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A1E33" w14:textId="538F7114" w:rsidR="00235BDD" w:rsidRDefault="00235BDD" w:rsidP="0076429A">
      <w:pPr>
        <w:rPr>
          <w:rFonts w:asciiTheme="minorHAnsi" w:eastAsia="MS Mincho" w:hAnsiTheme="minorHAnsi"/>
          <w:sz w:val="20"/>
          <w:szCs w:val="20"/>
        </w:rPr>
      </w:pPr>
    </w:p>
    <w:tbl>
      <w:tblPr>
        <w:tblStyle w:val="TableGrid"/>
        <w:tblW w:w="0" w:type="auto"/>
        <w:tblLook w:val="04A0" w:firstRow="1" w:lastRow="0" w:firstColumn="1" w:lastColumn="0" w:noHBand="0" w:noVBand="1"/>
      </w:tblPr>
      <w:tblGrid>
        <w:gridCol w:w="3325"/>
        <w:gridCol w:w="3330"/>
        <w:gridCol w:w="3415"/>
      </w:tblGrid>
      <w:tr w:rsidR="00235BDD" w14:paraId="0BC445F9" w14:textId="77777777" w:rsidTr="00D80634">
        <w:trPr>
          <w:trHeight w:val="314"/>
        </w:trPr>
        <w:tc>
          <w:tcPr>
            <w:tcW w:w="6655" w:type="dxa"/>
            <w:gridSpan w:val="2"/>
            <w:vAlign w:val="bottom"/>
          </w:tcPr>
          <w:p w14:paraId="3D8A2550" w14:textId="2B01B794" w:rsidR="00235BDD" w:rsidRDefault="00235BDD" w:rsidP="000127A7">
            <w:pPr>
              <w:rPr>
                <w:rFonts w:asciiTheme="minorHAnsi" w:eastAsia="MS Mincho" w:hAnsiTheme="minorHAnsi"/>
                <w:sz w:val="20"/>
                <w:szCs w:val="20"/>
              </w:rPr>
            </w:pPr>
            <w:r>
              <w:rPr>
                <w:rFonts w:asciiTheme="minorHAnsi" w:eastAsia="MS Mincho" w:hAnsiTheme="minorHAnsi"/>
                <w:sz w:val="20"/>
                <w:szCs w:val="20"/>
              </w:rPr>
              <w:t>Reports to:</w:t>
            </w:r>
            <w:r w:rsidR="00002F33">
              <w:rPr>
                <w:rFonts w:asciiTheme="minorHAnsi" w:eastAsia="MS Mincho" w:hAnsiTheme="minorHAnsi"/>
                <w:sz w:val="20"/>
                <w:szCs w:val="20"/>
              </w:rPr>
              <w:t xml:space="preserve">  VP HR and Administration</w:t>
            </w:r>
          </w:p>
        </w:tc>
        <w:tc>
          <w:tcPr>
            <w:tcW w:w="3415" w:type="dxa"/>
            <w:vAlign w:val="bottom"/>
          </w:tcPr>
          <w:p w14:paraId="77C6414E" w14:textId="5371D96A" w:rsidR="00235BDD" w:rsidRDefault="00235BDD" w:rsidP="000127A7">
            <w:pPr>
              <w:rPr>
                <w:rFonts w:asciiTheme="minorHAnsi" w:eastAsia="MS Mincho" w:hAnsiTheme="minorHAnsi"/>
                <w:sz w:val="20"/>
                <w:szCs w:val="20"/>
              </w:rPr>
            </w:pPr>
            <w:r>
              <w:rPr>
                <w:rFonts w:asciiTheme="minorHAnsi" w:eastAsia="MS Mincho" w:hAnsiTheme="minorHAnsi"/>
                <w:sz w:val="20"/>
                <w:szCs w:val="20"/>
              </w:rPr>
              <w:t>Direct reports:</w:t>
            </w:r>
            <w:r w:rsidR="00002F33">
              <w:rPr>
                <w:rFonts w:asciiTheme="minorHAnsi" w:eastAsia="MS Mincho" w:hAnsiTheme="minorHAnsi"/>
                <w:sz w:val="20"/>
                <w:szCs w:val="20"/>
              </w:rPr>
              <w:t xml:space="preserve">  No</w:t>
            </w:r>
          </w:p>
        </w:tc>
      </w:tr>
      <w:tr w:rsidR="00235BDD" w14:paraId="062DCA81" w14:textId="77777777" w:rsidTr="000B6673">
        <w:trPr>
          <w:trHeight w:val="350"/>
        </w:trPr>
        <w:tc>
          <w:tcPr>
            <w:tcW w:w="3325" w:type="dxa"/>
            <w:vAlign w:val="bottom"/>
          </w:tcPr>
          <w:p w14:paraId="03BD2605" w14:textId="7D6597F9" w:rsidR="00235BDD" w:rsidRDefault="00235BDD" w:rsidP="000127A7">
            <w:pPr>
              <w:rPr>
                <w:rFonts w:asciiTheme="minorHAnsi" w:eastAsia="MS Mincho" w:hAnsiTheme="minorHAnsi"/>
                <w:sz w:val="20"/>
                <w:szCs w:val="20"/>
              </w:rPr>
            </w:pPr>
            <w:r>
              <w:rPr>
                <w:rFonts w:asciiTheme="minorHAnsi" w:eastAsia="MS Mincho" w:hAnsiTheme="minorHAnsi"/>
                <w:sz w:val="20"/>
                <w:szCs w:val="20"/>
              </w:rPr>
              <w:t>FLSA status:</w:t>
            </w:r>
            <w:r w:rsidR="00002F33">
              <w:rPr>
                <w:rFonts w:asciiTheme="minorHAnsi" w:eastAsia="MS Mincho" w:hAnsiTheme="minorHAnsi"/>
                <w:sz w:val="20"/>
                <w:szCs w:val="20"/>
              </w:rPr>
              <w:t xml:space="preserve"> </w:t>
            </w:r>
            <w:r w:rsidR="00E65FA0">
              <w:rPr>
                <w:rFonts w:asciiTheme="minorHAnsi" w:eastAsia="MS Mincho" w:hAnsiTheme="minorHAnsi"/>
                <w:sz w:val="20"/>
                <w:szCs w:val="20"/>
              </w:rPr>
              <w:t xml:space="preserve"> E</w:t>
            </w:r>
            <w:r w:rsidR="00002F33">
              <w:rPr>
                <w:rFonts w:asciiTheme="minorHAnsi" w:eastAsia="MS Mincho" w:hAnsiTheme="minorHAnsi"/>
                <w:sz w:val="20"/>
                <w:szCs w:val="20"/>
              </w:rPr>
              <w:t>xempt</w:t>
            </w:r>
          </w:p>
        </w:tc>
        <w:tc>
          <w:tcPr>
            <w:tcW w:w="3330" w:type="dxa"/>
            <w:vAlign w:val="bottom"/>
          </w:tcPr>
          <w:p w14:paraId="0A684903" w14:textId="48CE8650" w:rsidR="00235BDD" w:rsidRDefault="00235BDD" w:rsidP="000127A7">
            <w:pPr>
              <w:rPr>
                <w:rFonts w:asciiTheme="minorHAnsi" w:eastAsia="MS Mincho" w:hAnsiTheme="minorHAnsi"/>
                <w:sz w:val="20"/>
                <w:szCs w:val="20"/>
              </w:rPr>
            </w:pPr>
            <w:r>
              <w:rPr>
                <w:rFonts w:asciiTheme="minorHAnsi" w:eastAsia="MS Mincho" w:hAnsiTheme="minorHAnsi"/>
                <w:sz w:val="20"/>
                <w:szCs w:val="20"/>
              </w:rPr>
              <w:t>Last revision date:</w:t>
            </w:r>
            <w:r w:rsidR="00002F33">
              <w:rPr>
                <w:rFonts w:asciiTheme="minorHAnsi" w:eastAsia="MS Mincho" w:hAnsiTheme="minorHAnsi"/>
                <w:sz w:val="20"/>
                <w:szCs w:val="20"/>
              </w:rPr>
              <w:t xml:space="preserve">  </w:t>
            </w:r>
            <w:r w:rsidR="00E65FA0">
              <w:rPr>
                <w:rFonts w:asciiTheme="minorHAnsi" w:eastAsia="MS Mincho" w:hAnsiTheme="minorHAnsi"/>
                <w:sz w:val="20"/>
                <w:szCs w:val="20"/>
              </w:rPr>
              <w:t>November 2018</w:t>
            </w:r>
          </w:p>
        </w:tc>
        <w:tc>
          <w:tcPr>
            <w:tcW w:w="3415" w:type="dxa"/>
            <w:vAlign w:val="bottom"/>
          </w:tcPr>
          <w:p w14:paraId="5DC5BE99" w14:textId="7D2C5794" w:rsidR="00235BDD" w:rsidRDefault="00235BDD" w:rsidP="000127A7">
            <w:pPr>
              <w:rPr>
                <w:rFonts w:asciiTheme="minorHAnsi" w:eastAsia="MS Mincho" w:hAnsiTheme="minorHAnsi"/>
                <w:sz w:val="20"/>
                <w:szCs w:val="20"/>
              </w:rPr>
            </w:pPr>
            <w:r>
              <w:rPr>
                <w:rFonts w:asciiTheme="minorHAnsi" w:eastAsia="MS Mincho" w:hAnsiTheme="minorHAnsi"/>
                <w:sz w:val="20"/>
                <w:szCs w:val="20"/>
              </w:rPr>
              <w:t>Approved by:</w:t>
            </w:r>
            <w:r w:rsidR="00002F33">
              <w:rPr>
                <w:rFonts w:asciiTheme="minorHAnsi" w:eastAsia="MS Mincho" w:hAnsiTheme="minorHAnsi"/>
                <w:sz w:val="20"/>
                <w:szCs w:val="20"/>
              </w:rPr>
              <w:t xml:space="preserve">  VP HR</w:t>
            </w:r>
          </w:p>
        </w:tc>
      </w:tr>
    </w:tbl>
    <w:p w14:paraId="7BE470B5" w14:textId="176AFC2D" w:rsidR="00235BDD" w:rsidRDefault="00235BDD" w:rsidP="0076429A">
      <w:pPr>
        <w:rPr>
          <w:rFonts w:asciiTheme="minorHAnsi" w:eastAsia="MS Mincho" w:hAnsiTheme="minorHAnsi"/>
          <w:sz w:val="20"/>
          <w:szCs w:val="20"/>
        </w:rPr>
      </w:pPr>
    </w:p>
    <w:p w14:paraId="7E58F8A6" w14:textId="0596978C" w:rsidR="00235BDD" w:rsidRDefault="00235BDD" w:rsidP="0076429A">
      <w:pPr>
        <w:rPr>
          <w:rFonts w:asciiTheme="minorHAnsi" w:eastAsia="MS Mincho" w:hAnsiTheme="minorHAnsi"/>
          <w:sz w:val="20"/>
          <w:szCs w:val="20"/>
        </w:rPr>
      </w:pPr>
    </w:p>
    <w:p w14:paraId="7D40880F" w14:textId="1366EEA5" w:rsidR="00235BDD" w:rsidRPr="00480B63" w:rsidRDefault="00235BDD" w:rsidP="00DE2186">
      <w:pPr>
        <w:rPr>
          <w:rFonts w:asciiTheme="minorHAnsi" w:eastAsia="MS Mincho" w:hAnsiTheme="minorHAnsi"/>
          <w:b/>
          <w:sz w:val="20"/>
          <w:szCs w:val="20"/>
        </w:rPr>
      </w:pPr>
      <w:r w:rsidRPr="00480B63">
        <w:rPr>
          <w:rFonts w:asciiTheme="minorHAnsi" w:eastAsia="MS Mincho" w:hAnsiTheme="minorHAnsi"/>
          <w:b/>
          <w:sz w:val="20"/>
          <w:szCs w:val="20"/>
        </w:rPr>
        <w:t>Position Profile:</w:t>
      </w:r>
      <w:r w:rsidR="00480B63">
        <w:rPr>
          <w:rFonts w:asciiTheme="minorHAnsi" w:eastAsia="MS Mincho" w:hAnsiTheme="minorHAnsi"/>
          <w:b/>
          <w:sz w:val="20"/>
          <w:szCs w:val="20"/>
        </w:rPr>
        <w:t xml:space="preserve"> </w:t>
      </w:r>
      <w:r w:rsidR="00480B63" w:rsidRPr="00480B63">
        <w:rPr>
          <w:rFonts w:asciiTheme="minorHAnsi" w:eastAsia="MS Mincho" w:hAnsiTheme="minorHAnsi"/>
          <w:sz w:val="20"/>
          <w:szCs w:val="20"/>
        </w:rPr>
        <w:t xml:space="preserve"> </w:t>
      </w:r>
    </w:p>
    <w:p w14:paraId="09B3EC50" w14:textId="7052E383" w:rsidR="00235BDD" w:rsidRDefault="00A02BD7" w:rsidP="00DE2186">
      <w:pPr>
        <w:rPr>
          <w:rFonts w:asciiTheme="minorHAnsi" w:eastAsia="MS Mincho" w:hAnsiTheme="minorHAnsi"/>
          <w:sz w:val="20"/>
          <w:szCs w:val="20"/>
        </w:rPr>
      </w:pPr>
      <w:r w:rsidRPr="001400F6">
        <w:rPr>
          <w:rFonts w:asciiTheme="minorHAnsi" w:eastAsia="MS Mincho" w:hAnsiTheme="minorHAnsi"/>
          <w:sz w:val="20"/>
          <w:szCs w:val="20"/>
        </w:rPr>
        <w:t xml:space="preserve">The </w:t>
      </w:r>
      <w:r w:rsidR="006C13A8">
        <w:rPr>
          <w:rFonts w:asciiTheme="minorHAnsi" w:eastAsia="MS Mincho" w:hAnsiTheme="minorHAnsi"/>
          <w:sz w:val="20"/>
          <w:szCs w:val="20"/>
        </w:rPr>
        <w:t>H</w:t>
      </w:r>
      <w:r w:rsidRPr="001400F6">
        <w:rPr>
          <w:rFonts w:asciiTheme="minorHAnsi" w:eastAsia="MS Mincho" w:hAnsiTheme="minorHAnsi"/>
          <w:sz w:val="20"/>
          <w:szCs w:val="20"/>
        </w:rPr>
        <w:t xml:space="preserve">uman </w:t>
      </w:r>
      <w:r w:rsidR="006C13A8">
        <w:rPr>
          <w:rFonts w:asciiTheme="minorHAnsi" w:eastAsia="MS Mincho" w:hAnsiTheme="minorHAnsi"/>
          <w:sz w:val="20"/>
          <w:szCs w:val="20"/>
        </w:rPr>
        <w:t>R</w:t>
      </w:r>
      <w:r w:rsidRPr="001400F6">
        <w:rPr>
          <w:rFonts w:asciiTheme="minorHAnsi" w:eastAsia="MS Mincho" w:hAnsiTheme="minorHAnsi"/>
          <w:sz w:val="20"/>
          <w:szCs w:val="20"/>
        </w:rPr>
        <w:t xml:space="preserve">esource </w:t>
      </w:r>
      <w:r w:rsidR="006C13A8">
        <w:rPr>
          <w:rFonts w:asciiTheme="minorHAnsi" w:eastAsia="MS Mincho" w:hAnsiTheme="minorHAnsi"/>
          <w:sz w:val="20"/>
          <w:szCs w:val="20"/>
        </w:rPr>
        <w:t>G</w:t>
      </w:r>
      <w:r w:rsidRPr="001400F6">
        <w:rPr>
          <w:rFonts w:asciiTheme="minorHAnsi" w:eastAsia="MS Mincho" w:hAnsiTheme="minorHAnsi"/>
          <w:sz w:val="20"/>
          <w:szCs w:val="20"/>
        </w:rPr>
        <w:t xml:space="preserve">eneralist performs duties </w:t>
      </w:r>
      <w:r w:rsidR="00323D61">
        <w:rPr>
          <w:rFonts w:asciiTheme="minorHAnsi" w:eastAsia="MS Mincho" w:hAnsiTheme="minorHAnsi"/>
          <w:sz w:val="20"/>
          <w:szCs w:val="20"/>
        </w:rPr>
        <w:t xml:space="preserve">in </w:t>
      </w:r>
      <w:r w:rsidRPr="001400F6">
        <w:rPr>
          <w:rFonts w:asciiTheme="minorHAnsi" w:eastAsia="MS Mincho" w:hAnsiTheme="minorHAnsi"/>
          <w:sz w:val="20"/>
          <w:szCs w:val="20"/>
        </w:rPr>
        <w:t>the following functional areas: employee relations</w:t>
      </w:r>
      <w:r w:rsidR="005B7750">
        <w:rPr>
          <w:rFonts w:asciiTheme="minorHAnsi" w:eastAsia="MS Mincho" w:hAnsiTheme="minorHAnsi"/>
          <w:sz w:val="20"/>
          <w:szCs w:val="20"/>
        </w:rPr>
        <w:t>,</w:t>
      </w:r>
      <w:r w:rsidR="003B15F7">
        <w:rPr>
          <w:rFonts w:asciiTheme="minorHAnsi" w:eastAsia="MS Mincho" w:hAnsiTheme="minorHAnsi"/>
          <w:sz w:val="20"/>
          <w:szCs w:val="20"/>
        </w:rPr>
        <w:t xml:space="preserve"> </w:t>
      </w:r>
      <w:r w:rsidR="006C13A8">
        <w:rPr>
          <w:rFonts w:asciiTheme="minorHAnsi" w:eastAsia="MS Mincho" w:hAnsiTheme="minorHAnsi"/>
          <w:sz w:val="20"/>
          <w:szCs w:val="20"/>
        </w:rPr>
        <w:t>recruitment</w:t>
      </w:r>
      <w:r w:rsidR="005B7750">
        <w:rPr>
          <w:rFonts w:asciiTheme="minorHAnsi" w:eastAsia="MS Mincho" w:hAnsiTheme="minorHAnsi"/>
          <w:sz w:val="20"/>
          <w:szCs w:val="20"/>
        </w:rPr>
        <w:t xml:space="preserve">, </w:t>
      </w:r>
      <w:r w:rsidR="006C13A8">
        <w:rPr>
          <w:rFonts w:asciiTheme="minorHAnsi" w:eastAsia="MS Mincho" w:hAnsiTheme="minorHAnsi"/>
          <w:sz w:val="20"/>
          <w:szCs w:val="20"/>
        </w:rPr>
        <w:t>retention</w:t>
      </w:r>
      <w:r w:rsidRPr="001400F6">
        <w:rPr>
          <w:rFonts w:asciiTheme="minorHAnsi" w:eastAsia="MS Mincho" w:hAnsiTheme="minorHAnsi"/>
          <w:sz w:val="20"/>
          <w:szCs w:val="20"/>
        </w:rPr>
        <w:t xml:space="preserve">, benefits management, </w:t>
      </w:r>
      <w:r w:rsidR="006C13A8">
        <w:rPr>
          <w:rFonts w:asciiTheme="minorHAnsi" w:eastAsia="MS Mincho" w:hAnsiTheme="minorHAnsi"/>
          <w:sz w:val="20"/>
          <w:szCs w:val="20"/>
        </w:rPr>
        <w:t xml:space="preserve">compensation, </w:t>
      </w:r>
      <w:r w:rsidR="00641F43">
        <w:rPr>
          <w:rFonts w:asciiTheme="minorHAnsi" w:eastAsia="MS Mincho" w:hAnsiTheme="minorHAnsi"/>
          <w:sz w:val="20"/>
          <w:szCs w:val="20"/>
        </w:rPr>
        <w:t>performance review administration</w:t>
      </w:r>
      <w:r w:rsidR="003B15F7">
        <w:rPr>
          <w:rFonts w:asciiTheme="minorHAnsi" w:eastAsia="MS Mincho" w:hAnsiTheme="minorHAnsi"/>
          <w:sz w:val="20"/>
          <w:szCs w:val="20"/>
        </w:rPr>
        <w:t xml:space="preserve"> and </w:t>
      </w:r>
      <w:r w:rsidR="005B7750" w:rsidRPr="001400F6">
        <w:rPr>
          <w:rFonts w:asciiTheme="minorHAnsi" w:eastAsia="MS Mincho" w:hAnsiTheme="minorHAnsi"/>
          <w:sz w:val="20"/>
          <w:szCs w:val="20"/>
        </w:rPr>
        <w:t>training</w:t>
      </w:r>
      <w:r w:rsidR="00641F43">
        <w:rPr>
          <w:rFonts w:asciiTheme="minorHAnsi" w:eastAsia="MS Mincho" w:hAnsiTheme="minorHAnsi"/>
          <w:sz w:val="20"/>
          <w:szCs w:val="20"/>
        </w:rPr>
        <w:t>/development</w:t>
      </w:r>
      <w:r w:rsidR="003B15F7">
        <w:rPr>
          <w:rFonts w:asciiTheme="minorHAnsi" w:eastAsia="MS Mincho" w:hAnsiTheme="minorHAnsi"/>
          <w:sz w:val="20"/>
          <w:szCs w:val="20"/>
        </w:rPr>
        <w:t xml:space="preserve">.  </w:t>
      </w:r>
      <w:r w:rsidRPr="001400F6">
        <w:rPr>
          <w:rFonts w:asciiTheme="minorHAnsi" w:eastAsia="MS Mincho" w:hAnsiTheme="minorHAnsi"/>
          <w:sz w:val="20"/>
          <w:szCs w:val="20"/>
        </w:rPr>
        <w:t xml:space="preserve">This position requires an extremely perceptive person who is </w:t>
      </w:r>
      <w:r w:rsidR="003409A2">
        <w:rPr>
          <w:rFonts w:asciiTheme="minorHAnsi" w:eastAsia="MS Mincho" w:hAnsiTheme="minorHAnsi"/>
          <w:sz w:val="20"/>
          <w:szCs w:val="20"/>
        </w:rPr>
        <w:t>highly skilled at r</w:t>
      </w:r>
      <w:r w:rsidRPr="001400F6">
        <w:rPr>
          <w:rFonts w:asciiTheme="minorHAnsi" w:eastAsia="MS Mincho" w:hAnsiTheme="minorHAnsi"/>
          <w:sz w:val="20"/>
          <w:szCs w:val="20"/>
        </w:rPr>
        <w:t>elating to individuals at all levels within the organization</w:t>
      </w:r>
      <w:r w:rsidR="001B6BB5">
        <w:rPr>
          <w:rFonts w:asciiTheme="minorHAnsi" w:eastAsia="MS Mincho" w:hAnsiTheme="minorHAnsi"/>
          <w:sz w:val="20"/>
          <w:szCs w:val="20"/>
        </w:rPr>
        <w:t xml:space="preserve">, </w:t>
      </w:r>
      <w:r w:rsidR="000779D6">
        <w:rPr>
          <w:rFonts w:asciiTheme="minorHAnsi" w:eastAsia="MS Mincho" w:hAnsiTheme="minorHAnsi"/>
          <w:sz w:val="20"/>
          <w:szCs w:val="20"/>
        </w:rPr>
        <w:t xml:space="preserve">balancing and </w:t>
      </w:r>
      <w:r w:rsidR="001B6BB5">
        <w:rPr>
          <w:rFonts w:asciiTheme="minorHAnsi" w:eastAsia="MS Mincho" w:hAnsiTheme="minorHAnsi"/>
          <w:sz w:val="20"/>
          <w:szCs w:val="20"/>
        </w:rPr>
        <w:t>supporting</w:t>
      </w:r>
      <w:r w:rsidR="000779D6">
        <w:rPr>
          <w:rFonts w:asciiTheme="minorHAnsi" w:eastAsia="MS Mincho" w:hAnsiTheme="minorHAnsi"/>
          <w:sz w:val="20"/>
          <w:szCs w:val="20"/>
        </w:rPr>
        <w:t xml:space="preserve"> </w:t>
      </w:r>
      <w:r w:rsidRPr="001400F6">
        <w:rPr>
          <w:rFonts w:asciiTheme="minorHAnsi" w:eastAsia="MS Mincho" w:hAnsiTheme="minorHAnsi"/>
          <w:sz w:val="20"/>
          <w:szCs w:val="20"/>
        </w:rPr>
        <w:t>employee goodwill and</w:t>
      </w:r>
      <w:r w:rsidR="000779D6">
        <w:rPr>
          <w:rFonts w:asciiTheme="minorHAnsi" w:eastAsia="MS Mincho" w:hAnsiTheme="minorHAnsi"/>
          <w:sz w:val="20"/>
          <w:szCs w:val="20"/>
        </w:rPr>
        <w:t xml:space="preserve"> </w:t>
      </w:r>
      <w:r w:rsidRPr="001400F6">
        <w:rPr>
          <w:rFonts w:asciiTheme="minorHAnsi" w:eastAsia="MS Mincho" w:hAnsiTheme="minorHAnsi"/>
          <w:sz w:val="20"/>
          <w:szCs w:val="20"/>
        </w:rPr>
        <w:t>business needs.</w:t>
      </w:r>
      <w:r w:rsidR="00DC3B87">
        <w:rPr>
          <w:rFonts w:asciiTheme="minorHAnsi" w:eastAsia="MS Mincho" w:hAnsiTheme="minorHAnsi"/>
          <w:sz w:val="20"/>
          <w:szCs w:val="20"/>
        </w:rPr>
        <w:t xml:space="preserve">  </w:t>
      </w:r>
      <w:r w:rsidR="00DC3B87" w:rsidRPr="001400F6">
        <w:rPr>
          <w:rFonts w:asciiTheme="minorHAnsi" w:eastAsia="MS Mincho" w:hAnsiTheme="minorHAnsi"/>
          <w:sz w:val="20"/>
          <w:szCs w:val="20"/>
        </w:rPr>
        <w:t xml:space="preserve">This position has no direct supervisory </w:t>
      </w:r>
      <w:r w:rsidR="00DC3B87" w:rsidRPr="001400F6">
        <w:rPr>
          <w:rFonts w:asciiTheme="minorHAnsi" w:eastAsia="MS Mincho" w:hAnsiTheme="minorHAnsi"/>
          <w:sz w:val="20"/>
          <w:szCs w:val="20"/>
        </w:rPr>
        <w:t>responsibilities but</w:t>
      </w:r>
      <w:r w:rsidR="00DC3B87" w:rsidRPr="001400F6">
        <w:rPr>
          <w:rFonts w:asciiTheme="minorHAnsi" w:eastAsia="MS Mincho" w:hAnsiTheme="minorHAnsi"/>
          <w:sz w:val="20"/>
          <w:szCs w:val="20"/>
        </w:rPr>
        <w:t xml:space="preserve"> does serve as a coach and mentor for other positions in the department</w:t>
      </w:r>
      <w:r w:rsidR="00DC3B87">
        <w:rPr>
          <w:rFonts w:asciiTheme="minorHAnsi" w:eastAsia="MS Mincho" w:hAnsiTheme="minorHAnsi"/>
          <w:sz w:val="20"/>
          <w:szCs w:val="20"/>
        </w:rPr>
        <w:t>, as well as the general employee population</w:t>
      </w:r>
      <w:r w:rsidR="00DC3B87" w:rsidRPr="001400F6">
        <w:rPr>
          <w:rFonts w:asciiTheme="minorHAnsi" w:eastAsia="MS Mincho" w:hAnsiTheme="minorHAnsi"/>
          <w:sz w:val="20"/>
          <w:szCs w:val="20"/>
        </w:rPr>
        <w:t>.</w:t>
      </w:r>
    </w:p>
    <w:p w14:paraId="6D1B79EA" w14:textId="77777777" w:rsidR="00DE2186" w:rsidRDefault="00DE2186" w:rsidP="0076429A">
      <w:pPr>
        <w:rPr>
          <w:rFonts w:asciiTheme="minorHAnsi" w:eastAsia="MS Mincho" w:hAnsiTheme="minorHAnsi"/>
          <w:b/>
          <w:sz w:val="20"/>
          <w:szCs w:val="20"/>
        </w:rPr>
      </w:pPr>
    </w:p>
    <w:p w14:paraId="7D81D4BA" w14:textId="5BBC97E1" w:rsidR="00235BDD" w:rsidRDefault="00235BDD" w:rsidP="0076429A">
      <w:pPr>
        <w:rPr>
          <w:rFonts w:asciiTheme="minorHAnsi" w:eastAsia="MS Mincho" w:hAnsiTheme="minorHAnsi"/>
          <w:sz w:val="20"/>
          <w:szCs w:val="20"/>
        </w:rPr>
      </w:pPr>
      <w:r w:rsidRPr="00480B63">
        <w:rPr>
          <w:rFonts w:asciiTheme="minorHAnsi" w:eastAsia="MS Mincho" w:hAnsiTheme="minorHAnsi"/>
          <w:b/>
          <w:sz w:val="20"/>
          <w:szCs w:val="20"/>
        </w:rPr>
        <w:t>Work Responsibilities:</w:t>
      </w:r>
      <w:r w:rsidR="00480B63" w:rsidRPr="00480B63">
        <w:rPr>
          <w:rFonts w:asciiTheme="minorHAnsi" w:eastAsia="MS Mincho" w:hAnsiTheme="minorHAnsi"/>
          <w:sz w:val="20"/>
          <w:szCs w:val="20"/>
        </w:rPr>
        <w:t xml:space="preserve"> </w:t>
      </w:r>
    </w:p>
    <w:p w14:paraId="3625B3A0" w14:textId="77777777" w:rsidR="00057FA3" w:rsidRDefault="00057FA3" w:rsidP="0076429A">
      <w:pPr>
        <w:rPr>
          <w:rFonts w:asciiTheme="minorHAnsi" w:eastAsia="MS Mincho" w:hAnsiTheme="minorHAnsi"/>
          <w:sz w:val="20"/>
          <w:szCs w:val="20"/>
        </w:rPr>
      </w:pPr>
    </w:p>
    <w:p w14:paraId="2B576AC5" w14:textId="3A05AA15" w:rsidR="00057FA3" w:rsidRPr="00057FA3" w:rsidRDefault="00346CAB" w:rsidP="00057FA3">
      <w:pPr>
        <w:pStyle w:val="NoSpacing"/>
        <w:rPr>
          <w:rFonts w:eastAsia="MS Mincho" w:cs="Times New Roman"/>
          <w:sz w:val="20"/>
          <w:szCs w:val="20"/>
        </w:rPr>
      </w:pPr>
      <w:r>
        <w:rPr>
          <w:rFonts w:eastAsia="MS Mincho" w:cs="Times New Roman"/>
          <w:sz w:val="20"/>
          <w:szCs w:val="20"/>
        </w:rPr>
        <w:t>General</w:t>
      </w:r>
      <w:r w:rsidR="00765CF6">
        <w:rPr>
          <w:rFonts w:eastAsia="MS Mincho" w:cs="Times New Roman"/>
          <w:sz w:val="20"/>
          <w:szCs w:val="20"/>
        </w:rPr>
        <w:t>/Compliance:</w:t>
      </w:r>
    </w:p>
    <w:p w14:paraId="6225EEE2" w14:textId="4A0EBD4F" w:rsidR="003C4F03" w:rsidRPr="001400F6" w:rsidRDefault="003C4F03" w:rsidP="003C4F03">
      <w:pPr>
        <w:pStyle w:val="ListParagraph"/>
        <w:numPr>
          <w:ilvl w:val="0"/>
          <w:numId w:val="9"/>
        </w:numPr>
        <w:rPr>
          <w:rFonts w:asciiTheme="minorHAnsi" w:eastAsia="MS Mincho" w:hAnsiTheme="minorHAnsi"/>
          <w:sz w:val="20"/>
          <w:szCs w:val="20"/>
        </w:rPr>
      </w:pPr>
      <w:r w:rsidRPr="001400F6">
        <w:rPr>
          <w:rFonts w:asciiTheme="minorHAnsi" w:eastAsiaTheme="minorHAnsi" w:hAnsiTheme="minorHAnsi" w:cs="Calibri"/>
          <w:sz w:val="20"/>
          <w:szCs w:val="20"/>
        </w:rPr>
        <w:t xml:space="preserve">Administers various human resource plans and procedures for all personnel; assists in the </w:t>
      </w:r>
      <w:r w:rsidRPr="001400F6">
        <w:rPr>
          <w:rFonts w:asciiTheme="minorHAnsi" w:eastAsia="MS Mincho" w:hAnsiTheme="minorHAnsi"/>
          <w:sz w:val="20"/>
          <w:szCs w:val="20"/>
        </w:rPr>
        <w:t xml:space="preserve">development and implementation of personnel policies and procedures; </w:t>
      </w:r>
      <w:r w:rsidR="0058100C">
        <w:rPr>
          <w:rFonts w:asciiTheme="minorHAnsi" w:eastAsia="MS Mincho" w:hAnsiTheme="minorHAnsi"/>
          <w:sz w:val="20"/>
          <w:szCs w:val="20"/>
        </w:rPr>
        <w:t xml:space="preserve">maintains an awareness and able to interpret </w:t>
      </w:r>
      <w:r w:rsidR="00524D4B">
        <w:rPr>
          <w:rFonts w:asciiTheme="minorHAnsi" w:eastAsia="MS Mincho" w:hAnsiTheme="minorHAnsi"/>
          <w:sz w:val="20"/>
          <w:szCs w:val="20"/>
        </w:rPr>
        <w:t xml:space="preserve">and communicate </w:t>
      </w:r>
      <w:r w:rsidR="0058100C">
        <w:rPr>
          <w:rFonts w:asciiTheme="minorHAnsi" w:eastAsia="MS Mincho" w:hAnsiTheme="minorHAnsi"/>
          <w:sz w:val="20"/>
          <w:szCs w:val="20"/>
        </w:rPr>
        <w:t xml:space="preserve">all </w:t>
      </w:r>
      <w:r w:rsidR="00524D4B">
        <w:rPr>
          <w:rFonts w:asciiTheme="minorHAnsi" w:eastAsia="MS Mincho" w:hAnsiTheme="minorHAnsi"/>
          <w:sz w:val="20"/>
          <w:szCs w:val="20"/>
        </w:rPr>
        <w:t xml:space="preserve">policies included in the </w:t>
      </w:r>
      <w:r w:rsidRPr="001400F6">
        <w:rPr>
          <w:rFonts w:asciiTheme="minorHAnsi" w:eastAsia="MS Mincho" w:hAnsiTheme="minorHAnsi"/>
          <w:sz w:val="20"/>
          <w:szCs w:val="20"/>
        </w:rPr>
        <w:t>employee handbook</w:t>
      </w:r>
      <w:r w:rsidR="00524D4B">
        <w:rPr>
          <w:rFonts w:asciiTheme="minorHAnsi" w:eastAsia="MS Mincho" w:hAnsiTheme="minorHAnsi"/>
          <w:sz w:val="20"/>
          <w:szCs w:val="20"/>
        </w:rPr>
        <w:t>.</w:t>
      </w:r>
    </w:p>
    <w:p w14:paraId="02A97B8D" w14:textId="01710BD6" w:rsidR="00657176" w:rsidRDefault="00657176" w:rsidP="00657176">
      <w:pPr>
        <w:pStyle w:val="ListParagraph"/>
        <w:numPr>
          <w:ilvl w:val="0"/>
          <w:numId w:val="9"/>
        </w:numPr>
        <w:rPr>
          <w:rFonts w:asciiTheme="minorHAnsi" w:eastAsia="MS Mincho" w:hAnsiTheme="minorHAnsi"/>
          <w:sz w:val="20"/>
          <w:szCs w:val="20"/>
        </w:rPr>
      </w:pPr>
      <w:r w:rsidRPr="001400F6">
        <w:rPr>
          <w:rFonts w:asciiTheme="minorHAnsi" w:eastAsia="MS Mincho" w:hAnsiTheme="minorHAnsi"/>
          <w:sz w:val="20"/>
          <w:szCs w:val="20"/>
        </w:rPr>
        <w:t xml:space="preserve">Participates in developing department goals, objectives and systems. </w:t>
      </w:r>
    </w:p>
    <w:p w14:paraId="6C99BCF4" w14:textId="77777777" w:rsidR="00657176" w:rsidRPr="00657176" w:rsidRDefault="00657176" w:rsidP="00657176">
      <w:pPr>
        <w:pStyle w:val="ListParagraph"/>
        <w:numPr>
          <w:ilvl w:val="0"/>
          <w:numId w:val="9"/>
        </w:numPr>
        <w:rPr>
          <w:rFonts w:asciiTheme="minorHAnsi" w:eastAsia="MS Mincho" w:hAnsiTheme="minorHAnsi"/>
          <w:sz w:val="20"/>
          <w:szCs w:val="20"/>
        </w:rPr>
      </w:pPr>
      <w:r w:rsidRPr="00657176">
        <w:rPr>
          <w:rFonts w:asciiTheme="minorHAnsi" w:eastAsia="MS Mincho" w:hAnsiTheme="minorHAnsi"/>
          <w:sz w:val="20"/>
          <w:szCs w:val="20"/>
        </w:rPr>
        <w:t xml:space="preserve">Assists in evaluation of reports, decisions and results of department in relation to established goals. Recommends new approaches, policies and procedures to continually improve efficiency of the department and services performed. </w:t>
      </w:r>
    </w:p>
    <w:p w14:paraId="4E7CEF19" w14:textId="77777777" w:rsidR="007A4A79" w:rsidRPr="001400F6" w:rsidRDefault="007A4A79" w:rsidP="007A4A79">
      <w:pPr>
        <w:pStyle w:val="ListParagraph"/>
        <w:numPr>
          <w:ilvl w:val="0"/>
          <w:numId w:val="9"/>
        </w:numPr>
        <w:rPr>
          <w:rFonts w:asciiTheme="minorHAnsi" w:eastAsia="MS Mincho" w:hAnsiTheme="minorHAnsi"/>
          <w:sz w:val="20"/>
          <w:szCs w:val="20"/>
        </w:rPr>
      </w:pPr>
      <w:r w:rsidRPr="001400F6">
        <w:rPr>
          <w:rFonts w:asciiTheme="minorHAnsi" w:eastAsia="MS Mincho" w:hAnsiTheme="minorHAnsi"/>
          <w:sz w:val="20"/>
          <w:szCs w:val="20"/>
        </w:rPr>
        <w:t xml:space="preserve">Maintains compliance with federal, state and local employment and benefits laws and regulations. </w:t>
      </w:r>
    </w:p>
    <w:p w14:paraId="1B8A9898" w14:textId="17BEBDA3" w:rsidR="00765CF6" w:rsidRPr="001400F6" w:rsidRDefault="00765CF6" w:rsidP="00765CF6">
      <w:pPr>
        <w:pStyle w:val="ListParagraph"/>
        <w:numPr>
          <w:ilvl w:val="0"/>
          <w:numId w:val="9"/>
        </w:numPr>
        <w:autoSpaceDE w:val="0"/>
        <w:autoSpaceDN w:val="0"/>
        <w:adjustRightInd w:val="0"/>
        <w:rPr>
          <w:rFonts w:asciiTheme="minorHAnsi" w:eastAsiaTheme="minorHAnsi" w:hAnsiTheme="minorHAnsi" w:cs="Calibri"/>
          <w:sz w:val="20"/>
          <w:szCs w:val="20"/>
        </w:rPr>
      </w:pPr>
      <w:r w:rsidRPr="001400F6">
        <w:rPr>
          <w:rFonts w:asciiTheme="minorHAnsi" w:eastAsiaTheme="minorHAnsi" w:hAnsiTheme="minorHAnsi" w:cs="Calibri"/>
          <w:sz w:val="20"/>
          <w:szCs w:val="20"/>
        </w:rPr>
        <w:t>Maintains employee personnel files</w:t>
      </w:r>
      <w:r w:rsidR="00E163E0">
        <w:rPr>
          <w:rFonts w:asciiTheme="minorHAnsi" w:eastAsiaTheme="minorHAnsi" w:hAnsiTheme="minorHAnsi" w:cs="Calibri"/>
          <w:sz w:val="20"/>
          <w:szCs w:val="20"/>
        </w:rPr>
        <w:t>, I-9 files, medical files.</w:t>
      </w:r>
    </w:p>
    <w:p w14:paraId="2F0CCB7F" w14:textId="77777777" w:rsidR="00765CF6" w:rsidRPr="001400F6" w:rsidRDefault="00765CF6" w:rsidP="00765CF6">
      <w:pPr>
        <w:pStyle w:val="ListParagraph"/>
        <w:numPr>
          <w:ilvl w:val="0"/>
          <w:numId w:val="9"/>
        </w:numPr>
        <w:autoSpaceDE w:val="0"/>
        <w:autoSpaceDN w:val="0"/>
        <w:adjustRightInd w:val="0"/>
        <w:rPr>
          <w:rFonts w:asciiTheme="minorHAnsi" w:eastAsiaTheme="minorHAnsi" w:hAnsiTheme="minorHAnsi" w:cs="Calibri"/>
          <w:sz w:val="20"/>
          <w:szCs w:val="20"/>
        </w:rPr>
      </w:pPr>
      <w:r w:rsidRPr="001400F6">
        <w:rPr>
          <w:rFonts w:asciiTheme="minorHAnsi" w:eastAsiaTheme="minorHAnsi" w:hAnsiTheme="minorHAnsi" w:cs="Calibri"/>
          <w:sz w:val="20"/>
          <w:szCs w:val="20"/>
        </w:rPr>
        <w:t>Ensures compliance with USCIS Form I-9 Employment Eligibility Verification; periodically audits Forms I-9.</w:t>
      </w:r>
    </w:p>
    <w:p w14:paraId="68DFCBC9" w14:textId="373D415A" w:rsidR="00657176" w:rsidRDefault="001E5799" w:rsidP="00657176">
      <w:pPr>
        <w:pStyle w:val="ListParagraph"/>
        <w:numPr>
          <w:ilvl w:val="0"/>
          <w:numId w:val="9"/>
        </w:numPr>
        <w:rPr>
          <w:rFonts w:asciiTheme="minorHAnsi" w:eastAsia="MS Mincho" w:hAnsiTheme="minorHAnsi"/>
          <w:sz w:val="20"/>
          <w:szCs w:val="20"/>
        </w:rPr>
      </w:pPr>
      <w:r>
        <w:rPr>
          <w:rFonts w:asciiTheme="minorHAnsi" w:eastAsia="MS Mincho" w:hAnsiTheme="minorHAnsi"/>
          <w:sz w:val="20"/>
          <w:szCs w:val="20"/>
        </w:rPr>
        <w:t>Coordinates with payroll function to report employee changes</w:t>
      </w:r>
      <w:r w:rsidR="00C82028">
        <w:rPr>
          <w:rFonts w:asciiTheme="minorHAnsi" w:eastAsia="MS Mincho" w:hAnsiTheme="minorHAnsi"/>
          <w:sz w:val="20"/>
          <w:szCs w:val="20"/>
        </w:rPr>
        <w:t xml:space="preserve"> or irregularities as needed.  May be required to assist in time system records routing and approvals.</w:t>
      </w:r>
    </w:p>
    <w:p w14:paraId="4400FB8D" w14:textId="32B8BB44" w:rsidR="001223E1" w:rsidRDefault="001223E1" w:rsidP="00657176">
      <w:pPr>
        <w:pStyle w:val="ListParagraph"/>
        <w:numPr>
          <w:ilvl w:val="0"/>
          <w:numId w:val="9"/>
        </w:numPr>
        <w:rPr>
          <w:rFonts w:asciiTheme="minorHAnsi" w:eastAsia="MS Mincho" w:hAnsiTheme="minorHAnsi"/>
          <w:sz w:val="20"/>
          <w:szCs w:val="20"/>
        </w:rPr>
      </w:pPr>
      <w:r>
        <w:rPr>
          <w:rFonts w:asciiTheme="minorHAnsi" w:eastAsia="MS Mincho" w:hAnsiTheme="minorHAnsi"/>
          <w:sz w:val="20"/>
          <w:szCs w:val="20"/>
        </w:rPr>
        <w:t>Maintains position control via current organization chart</w:t>
      </w:r>
      <w:r w:rsidR="0011778D">
        <w:rPr>
          <w:rFonts w:asciiTheme="minorHAnsi" w:eastAsia="MS Mincho" w:hAnsiTheme="minorHAnsi"/>
          <w:sz w:val="20"/>
          <w:szCs w:val="20"/>
        </w:rPr>
        <w:t>.</w:t>
      </w:r>
    </w:p>
    <w:p w14:paraId="23CB24CA" w14:textId="77777777" w:rsidR="00D5308C" w:rsidRPr="00D5308C" w:rsidRDefault="00D5308C" w:rsidP="00D5308C">
      <w:pPr>
        <w:pStyle w:val="ListParagraph"/>
        <w:numPr>
          <w:ilvl w:val="0"/>
          <w:numId w:val="9"/>
        </w:numPr>
        <w:rPr>
          <w:rFonts w:asciiTheme="minorHAnsi" w:eastAsia="MS Mincho" w:hAnsiTheme="minorHAnsi"/>
          <w:sz w:val="20"/>
          <w:szCs w:val="20"/>
        </w:rPr>
      </w:pPr>
      <w:r w:rsidRPr="00D5308C">
        <w:rPr>
          <w:rFonts w:asciiTheme="minorHAnsi" w:eastAsia="MS Mincho" w:hAnsiTheme="minorHAnsi"/>
          <w:sz w:val="20"/>
          <w:szCs w:val="20"/>
        </w:rPr>
        <w:t xml:space="preserve">Responds to employee relation issues such as employee complaints, harassment allegations and civil rights complaints. Participates in employee-issue investigations.  </w:t>
      </w:r>
    </w:p>
    <w:p w14:paraId="2CB0C34A" w14:textId="77777777" w:rsidR="007C0DDB" w:rsidRPr="00B23AA3" w:rsidRDefault="007C0DDB" w:rsidP="00B23AA3">
      <w:pPr>
        <w:pStyle w:val="ListParagraph"/>
        <w:rPr>
          <w:rFonts w:asciiTheme="minorHAnsi" w:eastAsia="MS Mincho" w:hAnsiTheme="minorHAnsi"/>
          <w:sz w:val="20"/>
          <w:szCs w:val="20"/>
        </w:rPr>
      </w:pPr>
    </w:p>
    <w:p w14:paraId="2D7453E1" w14:textId="065ABF26" w:rsidR="00057FA3" w:rsidRPr="000A63B5" w:rsidRDefault="007C0DDB" w:rsidP="00057FA3">
      <w:pPr>
        <w:pStyle w:val="NoSpacing"/>
        <w:rPr>
          <w:rFonts w:eastAsia="MS Mincho" w:cs="Times New Roman"/>
          <w:sz w:val="20"/>
          <w:szCs w:val="20"/>
        </w:rPr>
      </w:pPr>
      <w:r w:rsidRPr="000A63B5">
        <w:rPr>
          <w:rFonts w:eastAsia="MS Mincho" w:cs="Times New Roman"/>
          <w:sz w:val="20"/>
          <w:szCs w:val="20"/>
        </w:rPr>
        <w:t>Recruitment</w:t>
      </w:r>
      <w:r w:rsidR="00765CF6">
        <w:rPr>
          <w:rFonts w:eastAsia="MS Mincho" w:cs="Times New Roman"/>
          <w:sz w:val="20"/>
          <w:szCs w:val="20"/>
        </w:rPr>
        <w:t>:</w:t>
      </w:r>
    </w:p>
    <w:p w14:paraId="518DE0E3" w14:textId="327AF29C" w:rsidR="000A63B5" w:rsidRPr="001C0422" w:rsidRDefault="007C0DDB" w:rsidP="001C0422">
      <w:pPr>
        <w:pStyle w:val="ListParagraph"/>
        <w:numPr>
          <w:ilvl w:val="0"/>
          <w:numId w:val="9"/>
        </w:numPr>
        <w:autoSpaceDE w:val="0"/>
        <w:autoSpaceDN w:val="0"/>
        <w:adjustRightInd w:val="0"/>
        <w:rPr>
          <w:rFonts w:asciiTheme="minorHAnsi" w:eastAsiaTheme="minorHAnsi" w:hAnsiTheme="minorHAnsi" w:cs="Calibri"/>
          <w:sz w:val="20"/>
          <w:szCs w:val="20"/>
        </w:rPr>
      </w:pPr>
      <w:r w:rsidRPr="001400F6">
        <w:rPr>
          <w:rFonts w:asciiTheme="minorHAnsi" w:eastAsiaTheme="minorHAnsi" w:hAnsiTheme="minorHAnsi" w:cs="Calibri"/>
          <w:sz w:val="20"/>
          <w:szCs w:val="20"/>
        </w:rPr>
        <w:t>Conducts recruitment effort</w:t>
      </w:r>
      <w:r w:rsidR="000A63B5" w:rsidRPr="001C0422">
        <w:rPr>
          <w:rFonts w:asciiTheme="minorHAnsi" w:eastAsiaTheme="minorHAnsi" w:hAnsiTheme="minorHAnsi" w:cs="Calibri"/>
          <w:sz w:val="20"/>
          <w:szCs w:val="20"/>
        </w:rPr>
        <w:t>s</w:t>
      </w:r>
      <w:r w:rsidRPr="001400F6">
        <w:rPr>
          <w:rFonts w:asciiTheme="minorHAnsi" w:eastAsiaTheme="minorHAnsi" w:hAnsiTheme="minorHAnsi" w:cs="Calibri"/>
          <w:sz w:val="20"/>
          <w:szCs w:val="20"/>
        </w:rPr>
        <w:t xml:space="preserve"> for all exempt and nonexempt personnel</w:t>
      </w:r>
      <w:r w:rsidR="00F543C6" w:rsidRPr="001C0422">
        <w:rPr>
          <w:rFonts w:asciiTheme="minorHAnsi" w:eastAsiaTheme="minorHAnsi" w:hAnsiTheme="minorHAnsi" w:cs="Calibri"/>
          <w:sz w:val="20"/>
          <w:szCs w:val="20"/>
        </w:rPr>
        <w:t>, including advertising/posting, candidate distribution, pre-screening, scheduling interviews and pre-hire candidate communications.</w:t>
      </w:r>
    </w:p>
    <w:p w14:paraId="31BA1693" w14:textId="6A69B9A4" w:rsidR="00B73578" w:rsidRPr="00B23AA3" w:rsidRDefault="00B73578" w:rsidP="00B23AA3">
      <w:pPr>
        <w:pStyle w:val="ListParagraph"/>
        <w:numPr>
          <w:ilvl w:val="0"/>
          <w:numId w:val="9"/>
        </w:numPr>
        <w:autoSpaceDE w:val="0"/>
        <w:autoSpaceDN w:val="0"/>
        <w:adjustRightInd w:val="0"/>
        <w:rPr>
          <w:rFonts w:asciiTheme="minorHAnsi" w:eastAsiaTheme="minorHAnsi" w:hAnsiTheme="minorHAnsi" w:cs="Calibri"/>
          <w:sz w:val="20"/>
          <w:szCs w:val="20"/>
        </w:rPr>
      </w:pPr>
      <w:r w:rsidRPr="001C0422">
        <w:rPr>
          <w:rFonts w:asciiTheme="minorHAnsi" w:eastAsiaTheme="minorHAnsi" w:hAnsiTheme="minorHAnsi" w:cs="Calibri"/>
          <w:sz w:val="20"/>
          <w:szCs w:val="20"/>
        </w:rPr>
        <w:t>Reviews applications to match experience with specific job-related requirement</w:t>
      </w:r>
      <w:r w:rsidRPr="001C0422">
        <w:rPr>
          <w:rFonts w:asciiTheme="minorHAnsi" w:eastAsiaTheme="minorHAnsi" w:hAnsiTheme="minorHAnsi" w:cs="Calibri"/>
          <w:sz w:val="20"/>
          <w:szCs w:val="20"/>
        </w:rPr>
        <w:t xml:space="preserve">s for </w:t>
      </w:r>
      <w:r w:rsidR="001C0422" w:rsidRPr="001C0422">
        <w:rPr>
          <w:rFonts w:asciiTheme="minorHAnsi" w:eastAsiaTheme="minorHAnsi" w:hAnsiTheme="minorHAnsi" w:cs="Calibri"/>
          <w:sz w:val="20"/>
          <w:szCs w:val="20"/>
        </w:rPr>
        <w:t>distribution to department personnel</w:t>
      </w:r>
    </w:p>
    <w:p w14:paraId="361E3754" w14:textId="74F4DA4B" w:rsidR="00F543C6" w:rsidRPr="001C0422" w:rsidRDefault="00857A9F" w:rsidP="001C0422">
      <w:pPr>
        <w:pStyle w:val="ListParagraph"/>
        <w:numPr>
          <w:ilvl w:val="0"/>
          <w:numId w:val="9"/>
        </w:numPr>
        <w:autoSpaceDE w:val="0"/>
        <w:autoSpaceDN w:val="0"/>
        <w:adjustRightInd w:val="0"/>
        <w:rPr>
          <w:rFonts w:asciiTheme="minorHAnsi" w:eastAsiaTheme="minorHAnsi" w:hAnsiTheme="minorHAnsi" w:cs="Calibri"/>
          <w:sz w:val="20"/>
          <w:szCs w:val="20"/>
        </w:rPr>
      </w:pPr>
      <w:r w:rsidRPr="001C0422">
        <w:rPr>
          <w:rFonts w:asciiTheme="minorHAnsi" w:eastAsiaTheme="minorHAnsi" w:hAnsiTheme="minorHAnsi" w:cs="Calibri"/>
          <w:sz w:val="20"/>
          <w:szCs w:val="20"/>
        </w:rPr>
        <w:t>Manages the pre-employment drug and alcohol screening process.</w:t>
      </w:r>
    </w:p>
    <w:p w14:paraId="7FCBE8E4" w14:textId="705A4CC5" w:rsidR="007C0DDB" w:rsidRPr="001400F6" w:rsidRDefault="000A63B5" w:rsidP="001C0422">
      <w:pPr>
        <w:pStyle w:val="ListParagraph"/>
        <w:numPr>
          <w:ilvl w:val="0"/>
          <w:numId w:val="9"/>
        </w:numPr>
        <w:autoSpaceDE w:val="0"/>
        <w:autoSpaceDN w:val="0"/>
        <w:adjustRightInd w:val="0"/>
        <w:rPr>
          <w:rFonts w:asciiTheme="minorHAnsi" w:eastAsiaTheme="minorHAnsi" w:hAnsiTheme="minorHAnsi" w:cs="Calibri"/>
          <w:sz w:val="20"/>
          <w:szCs w:val="20"/>
        </w:rPr>
      </w:pPr>
      <w:r w:rsidRPr="001C0422">
        <w:rPr>
          <w:rFonts w:asciiTheme="minorHAnsi" w:eastAsiaTheme="minorHAnsi" w:hAnsiTheme="minorHAnsi" w:cs="Calibri"/>
          <w:sz w:val="20"/>
          <w:szCs w:val="20"/>
        </w:rPr>
        <w:t>C</w:t>
      </w:r>
      <w:r w:rsidR="007C0DDB" w:rsidRPr="001400F6">
        <w:rPr>
          <w:rFonts w:asciiTheme="minorHAnsi" w:eastAsiaTheme="minorHAnsi" w:hAnsiTheme="minorHAnsi" w:cs="Calibri"/>
          <w:sz w:val="20"/>
          <w:szCs w:val="20"/>
        </w:rPr>
        <w:t>onducts new</w:t>
      </w:r>
      <w:r w:rsidR="00857A9F" w:rsidRPr="001C0422">
        <w:rPr>
          <w:rFonts w:asciiTheme="minorHAnsi" w:eastAsiaTheme="minorHAnsi" w:hAnsiTheme="minorHAnsi" w:cs="Calibri"/>
          <w:sz w:val="20"/>
          <w:szCs w:val="20"/>
        </w:rPr>
        <w:t xml:space="preserve"> </w:t>
      </w:r>
      <w:r w:rsidR="007C0DDB" w:rsidRPr="001400F6">
        <w:rPr>
          <w:rFonts w:asciiTheme="minorHAnsi" w:eastAsiaTheme="minorHAnsi" w:hAnsiTheme="minorHAnsi" w:cs="Calibri"/>
          <w:sz w:val="20"/>
          <w:szCs w:val="20"/>
        </w:rPr>
        <w:t>employee orientations</w:t>
      </w:r>
    </w:p>
    <w:p w14:paraId="17940DAF" w14:textId="05FAF85B" w:rsidR="007C0DDB" w:rsidRDefault="009C2448" w:rsidP="001C0422">
      <w:pPr>
        <w:pStyle w:val="ListParagraph"/>
        <w:numPr>
          <w:ilvl w:val="0"/>
          <w:numId w:val="9"/>
        </w:numPr>
        <w:autoSpaceDE w:val="0"/>
        <w:autoSpaceDN w:val="0"/>
        <w:adjustRightInd w:val="0"/>
        <w:rPr>
          <w:rFonts w:asciiTheme="minorHAnsi" w:eastAsiaTheme="minorHAnsi" w:hAnsiTheme="minorHAnsi" w:cs="Calibri"/>
          <w:sz w:val="20"/>
          <w:szCs w:val="20"/>
        </w:rPr>
      </w:pPr>
      <w:r w:rsidRPr="001C0422">
        <w:rPr>
          <w:rFonts w:asciiTheme="minorHAnsi" w:eastAsiaTheme="minorHAnsi" w:hAnsiTheme="minorHAnsi" w:cs="Calibri"/>
          <w:sz w:val="20"/>
          <w:szCs w:val="20"/>
        </w:rPr>
        <w:t xml:space="preserve">Coordinates with department personnel regarding the engagement of temporary and contract personnel, assisting where needed.  Tracks all temporary and contract personnel, submitting list to CFO on a routine basis.  </w:t>
      </w:r>
      <w:r w:rsidR="0074665A" w:rsidRPr="001C0422">
        <w:rPr>
          <w:rFonts w:asciiTheme="minorHAnsi" w:eastAsiaTheme="minorHAnsi" w:hAnsiTheme="minorHAnsi" w:cs="Calibri"/>
          <w:sz w:val="20"/>
          <w:szCs w:val="20"/>
        </w:rPr>
        <w:t>Assists in any conversions of temporary to permanent employee status.</w:t>
      </w:r>
      <w:r w:rsidR="001223E1" w:rsidRPr="001C0422">
        <w:rPr>
          <w:rFonts w:asciiTheme="minorHAnsi" w:eastAsiaTheme="minorHAnsi" w:hAnsiTheme="minorHAnsi" w:cs="Calibri"/>
          <w:sz w:val="20"/>
          <w:szCs w:val="20"/>
        </w:rPr>
        <w:t xml:space="preserve">  May be required to route temp agency invoices for approvals. </w:t>
      </w:r>
    </w:p>
    <w:p w14:paraId="7A256B71" w14:textId="77777777" w:rsidR="00420594" w:rsidRPr="009F0BB0" w:rsidRDefault="00420594" w:rsidP="00420594">
      <w:pPr>
        <w:pStyle w:val="ListParagraph"/>
        <w:numPr>
          <w:ilvl w:val="0"/>
          <w:numId w:val="9"/>
        </w:numPr>
        <w:rPr>
          <w:rFonts w:asciiTheme="minorHAnsi" w:eastAsia="MS Mincho" w:hAnsiTheme="minorHAnsi"/>
          <w:sz w:val="20"/>
          <w:szCs w:val="20"/>
        </w:rPr>
      </w:pPr>
      <w:r>
        <w:rPr>
          <w:rFonts w:asciiTheme="minorHAnsi" w:eastAsia="MS Mincho" w:hAnsiTheme="minorHAnsi"/>
          <w:sz w:val="20"/>
          <w:szCs w:val="20"/>
        </w:rPr>
        <w:t>Facilitate job description review and revisions of all vacant roles.  Assist in overall job description accuracy and currency.</w:t>
      </w:r>
    </w:p>
    <w:p w14:paraId="47A77F50" w14:textId="77777777" w:rsidR="007C0DDB" w:rsidRPr="00DA6181" w:rsidRDefault="007C0DDB" w:rsidP="00DA6181">
      <w:pPr>
        <w:autoSpaceDE w:val="0"/>
        <w:autoSpaceDN w:val="0"/>
        <w:adjustRightInd w:val="0"/>
        <w:ind w:left="360"/>
        <w:rPr>
          <w:rFonts w:asciiTheme="minorHAnsi" w:eastAsiaTheme="minorHAnsi" w:hAnsiTheme="minorHAnsi" w:cs="Calibri"/>
          <w:sz w:val="20"/>
          <w:szCs w:val="20"/>
        </w:rPr>
      </w:pPr>
    </w:p>
    <w:p w14:paraId="753F11A0" w14:textId="77777777" w:rsidR="005A17FA" w:rsidRPr="00057FA3" w:rsidRDefault="005A17FA" w:rsidP="005A17FA">
      <w:pPr>
        <w:pStyle w:val="NoSpacing"/>
        <w:rPr>
          <w:rFonts w:eastAsia="MS Mincho" w:cs="Times New Roman"/>
          <w:sz w:val="20"/>
          <w:szCs w:val="20"/>
        </w:rPr>
      </w:pPr>
      <w:r>
        <w:rPr>
          <w:rFonts w:eastAsia="MS Mincho" w:cs="Times New Roman"/>
          <w:sz w:val="20"/>
          <w:szCs w:val="20"/>
        </w:rPr>
        <w:t xml:space="preserve">Retention:  </w:t>
      </w:r>
      <w:r w:rsidRPr="00057FA3">
        <w:rPr>
          <w:rFonts w:eastAsia="MS Mincho" w:cs="Times New Roman"/>
          <w:sz w:val="20"/>
          <w:szCs w:val="20"/>
        </w:rPr>
        <w:t xml:space="preserve"> </w:t>
      </w:r>
    </w:p>
    <w:p w14:paraId="529376A4" w14:textId="0D825846" w:rsidR="00476373" w:rsidRDefault="00476373" w:rsidP="00DA6E99">
      <w:pPr>
        <w:pStyle w:val="ListParagraph"/>
        <w:numPr>
          <w:ilvl w:val="0"/>
          <w:numId w:val="9"/>
        </w:numPr>
        <w:autoSpaceDE w:val="0"/>
        <w:autoSpaceDN w:val="0"/>
        <w:adjustRightInd w:val="0"/>
        <w:rPr>
          <w:rFonts w:asciiTheme="minorHAnsi" w:eastAsiaTheme="minorHAnsi" w:hAnsiTheme="minorHAnsi" w:cs="Calibri"/>
          <w:sz w:val="20"/>
          <w:szCs w:val="20"/>
        </w:rPr>
      </w:pPr>
      <w:r w:rsidRPr="001400F6">
        <w:rPr>
          <w:rFonts w:asciiTheme="minorHAnsi" w:eastAsiaTheme="minorHAnsi" w:hAnsiTheme="minorHAnsi" w:cs="Calibri"/>
          <w:sz w:val="20"/>
          <w:szCs w:val="20"/>
        </w:rPr>
        <w:t>Handles employee relations counseling</w:t>
      </w:r>
      <w:r w:rsidR="00B02592">
        <w:rPr>
          <w:rFonts w:asciiTheme="minorHAnsi" w:eastAsiaTheme="minorHAnsi" w:hAnsiTheme="minorHAnsi" w:cs="Calibri"/>
          <w:sz w:val="20"/>
          <w:szCs w:val="20"/>
        </w:rPr>
        <w:t xml:space="preserve"> on variety of employee-based and company culture issues.</w:t>
      </w:r>
    </w:p>
    <w:p w14:paraId="5C814048" w14:textId="1D2F18B8" w:rsidR="00DA6181" w:rsidRPr="001400F6" w:rsidRDefault="00DA6181" w:rsidP="00DA6E99">
      <w:pPr>
        <w:pStyle w:val="ListParagraph"/>
        <w:numPr>
          <w:ilvl w:val="0"/>
          <w:numId w:val="9"/>
        </w:numPr>
        <w:autoSpaceDE w:val="0"/>
        <w:autoSpaceDN w:val="0"/>
        <w:adjustRightInd w:val="0"/>
        <w:rPr>
          <w:rFonts w:asciiTheme="minorHAnsi" w:eastAsiaTheme="minorHAnsi" w:hAnsiTheme="minorHAnsi" w:cs="Calibri"/>
          <w:sz w:val="20"/>
          <w:szCs w:val="20"/>
        </w:rPr>
      </w:pPr>
      <w:r>
        <w:rPr>
          <w:rFonts w:asciiTheme="minorHAnsi" w:eastAsiaTheme="minorHAnsi" w:hAnsiTheme="minorHAnsi" w:cs="Calibri"/>
          <w:sz w:val="20"/>
          <w:szCs w:val="20"/>
        </w:rPr>
        <w:t xml:space="preserve">Conduct post-hire </w:t>
      </w:r>
      <w:r w:rsidR="00E163E0">
        <w:rPr>
          <w:rFonts w:asciiTheme="minorHAnsi" w:eastAsiaTheme="minorHAnsi" w:hAnsiTheme="minorHAnsi" w:cs="Calibri"/>
          <w:sz w:val="20"/>
          <w:szCs w:val="20"/>
        </w:rPr>
        <w:t>30-day</w:t>
      </w:r>
      <w:r>
        <w:rPr>
          <w:rFonts w:asciiTheme="minorHAnsi" w:eastAsiaTheme="minorHAnsi" w:hAnsiTheme="minorHAnsi" w:cs="Calibri"/>
          <w:sz w:val="20"/>
          <w:szCs w:val="20"/>
        </w:rPr>
        <w:t xml:space="preserve"> interviews and ensure </w:t>
      </w:r>
      <w:r w:rsidR="00100B73">
        <w:rPr>
          <w:rFonts w:asciiTheme="minorHAnsi" w:eastAsiaTheme="minorHAnsi" w:hAnsiTheme="minorHAnsi" w:cs="Calibri"/>
          <w:sz w:val="20"/>
          <w:szCs w:val="20"/>
        </w:rPr>
        <w:t>post-hire 90-day manager interview takes place on time.</w:t>
      </w:r>
    </w:p>
    <w:p w14:paraId="25138DAF" w14:textId="77777777" w:rsidR="00795771" w:rsidRPr="00DA6E99" w:rsidRDefault="00795771" w:rsidP="00DA6E99">
      <w:pPr>
        <w:pStyle w:val="ListParagraph"/>
        <w:numPr>
          <w:ilvl w:val="0"/>
          <w:numId w:val="9"/>
        </w:numPr>
        <w:autoSpaceDE w:val="0"/>
        <w:autoSpaceDN w:val="0"/>
        <w:adjustRightInd w:val="0"/>
        <w:rPr>
          <w:rFonts w:asciiTheme="minorHAnsi" w:eastAsiaTheme="minorHAnsi" w:hAnsiTheme="minorHAnsi" w:cs="Calibri"/>
          <w:sz w:val="20"/>
          <w:szCs w:val="20"/>
        </w:rPr>
      </w:pPr>
      <w:r w:rsidRPr="00DA6E99">
        <w:rPr>
          <w:rFonts w:asciiTheme="minorHAnsi" w:eastAsiaTheme="minorHAnsi" w:hAnsiTheme="minorHAnsi" w:cs="Calibri"/>
          <w:sz w:val="20"/>
          <w:szCs w:val="20"/>
        </w:rPr>
        <w:lastRenderedPageBreak/>
        <w:t xml:space="preserve">Conducts exit interviews, analyzes data and makes recommendations to the management team for corrective action and continuous improvement. </w:t>
      </w:r>
    </w:p>
    <w:p w14:paraId="3E533631" w14:textId="77777777" w:rsidR="006038CA" w:rsidRPr="00DA6E99" w:rsidRDefault="006038CA" w:rsidP="00DA6E99">
      <w:pPr>
        <w:pStyle w:val="ListParagraph"/>
        <w:numPr>
          <w:ilvl w:val="0"/>
          <w:numId w:val="9"/>
        </w:numPr>
        <w:autoSpaceDE w:val="0"/>
        <w:autoSpaceDN w:val="0"/>
        <w:adjustRightInd w:val="0"/>
        <w:rPr>
          <w:rFonts w:asciiTheme="minorHAnsi" w:eastAsiaTheme="minorHAnsi" w:hAnsiTheme="minorHAnsi" w:cs="Calibri"/>
          <w:sz w:val="20"/>
          <w:szCs w:val="20"/>
        </w:rPr>
      </w:pPr>
      <w:r w:rsidRPr="00DA6E99">
        <w:rPr>
          <w:rFonts w:asciiTheme="minorHAnsi" w:eastAsiaTheme="minorHAnsi" w:hAnsiTheme="minorHAnsi" w:cs="Calibri"/>
          <w:sz w:val="20"/>
          <w:szCs w:val="20"/>
        </w:rPr>
        <w:t xml:space="preserve">Maintains and coordinates employee recognition programs. </w:t>
      </w:r>
    </w:p>
    <w:p w14:paraId="2FD32732" w14:textId="2DFA0970" w:rsidR="00476373" w:rsidRDefault="00DA6E99" w:rsidP="00DA6E99">
      <w:pPr>
        <w:pStyle w:val="ListParagraph"/>
        <w:numPr>
          <w:ilvl w:val="0"/>
          <w:numId w:val="9"/>
        </w:numPr>
        <w:autoSpaceDE w:val="0"/>
        <w:autoSpaceDN w:val="0"/>
        <w:adjustRightInd w:val="0"/>
        <w:rPr>
          <w:rFonts w:asciiTheme="minorHAnsi" w:eastAsiaTheme="minorHAnsi" w:hAnsiTheme="minorHAnsi" w:cs="Calibri"/>
          <w:sz w:val="20"/>
          <w:szCs w:val="20"/>
        </w:rPr>
      </w:pPr>
      <w:r w:rsidRPr="00DA6E99">
        <w:rPr>
          <w:rFonts w:asciiTheme="minorHAnsi" w:eastAsiaTheme="minorHAnsi" w:hAnsiTheme="minorHAnsi" w:cs="Calibri"/>
          <w:sz w:val="20"/>
          <w:szCs w:val="20"/>
        </w:rPr>
        <w:t>Conducts and participates in employee training and development programs.</w:t>
      </w:r>
    </w:p>
    <w:p w14:paraId="48FD017E" w14:textId="752F7ABD" w:rsidR="009F0BB0" w:rsidRPr="009F0BB0" w:rsidRDefault="0001632B" w:rsidP="009F0BB0">
      <w:pPr>
        <w:pStyle w:val="ListParagraph"/>
        <w:numPr>
          <w:ilvl w:val="0"/>
          <w:numId w:val="9"/>
        </w:numPr>
        <w:autoSpaceDE w:val="0"/>
        <w:autoSpaceDN w:val="0"/>
        <w:adjustRightInd w:val="0"/>
        <w:rPr>
          <w:rFonts w:asciiTheme="minorHAnsi" w:eastAsiaTheme="minorHAnsi" w:hAnsiTheme="minorHAnsi" w:cs="Calibri"/>
          <w:sz w:val="20"/>
          <w:szCs w:val="20"/>
        </w:rPr>
      </w:pPr>
      <w:r>
        <w:rPr>
          <w:rFonts w:asciiTheme="minorHAnsi" w:eastAsiaTheme="minorHAnsi" w:hAnsiTheme="minorHAnsi" w:cs="Calibri"/>
          <w:sz w:val="20"/>
          <w:szCs w:val="20"/>
        </w:rPr>
        <w:t>Assists in the annual performance review process</w:t>
      </w:r>
      <w:r w:rsidR="00BF518B">
        <w:rPr>
          <w:rFonts w:asciiTheme="minorHAnsi" w:eastAsiaTheme="minorHAnsi" w:hAnsiTheme="minorHAnsi" w:cs="Calibri"/>
          <w:sz w:val="20"/>
          <w:szCs w:val="20"/>
        </w:rPr>
        <w:t>.</w:t>
      </w:r>
    </w:p>
    <w:p w14:paraId="6B1969CE" w14:textId="074F1CAC" w:rsidR="009F0BB0" w:rsidRDefault="009F0BB0" w:rsidP="009F0BB0">
      <w:pPr>
        <w:pStyle w:val="ListParagraph"/>
        <w:numPr>
          <w:ilvl w:val="0"/>
          <w:numId w:val="9"/>
        </w:numPr>
        <w:rPr>
          <w:rFonts w:asciiTheme="minorHAnsi" w:eastAsia="MS Mincho" w:hAnsiTheme="minorHAnsi"/>
          <w:sz w:val="20"/>
          <w:szCs w:val="20"/>
        </w:rPr>
      </w:pPr>
      <w:r w:rsidRPr="001400F6">
        <w:rPr>
          <w:rFonts w:asciiTheme="minorHAnsi" w:eastAsia="MS Mincho" w:hAnsiTheme="minorHAnsi"/>
          <w:sz w:val="20"/>
          <w:szCs w:val="20"/>
        </w:rPr>
        <w:t>Coaches, counsels and guides managers before executing employee disciplinary actions.</w:t>
      </w:r>
    </w:p>
    <w:p w14:paraId="010BA969" w14:textId="1F27A489" w:rsidR="009F0BB0" w:rsidRDefault="009F0BB0" w:rsidP="009F0BB0">
      <w:pPr>
        <w:pStyle w:val="ListParagraph"/>
        <w:numPr>
          <w:ilvl w:val="0"/>
          <w:numId w:val="9"/>
        </w:numPr>
        <w:rPr>
          <w:rFonts w:asciiTheme="minorHAnsi" w:eastAsia="MS Mincho" w:hAnsiTheme="minorHAnsi"/>
          <w:sz w:val="20"/>
          <w:szCs w:val="20"/>
        </w:rPr>
      </w:pPr>
      <w:r w:rsidRPr="001400F6">
        <w:rPr>
          <w:rFonts w:asciiTheme="minorHAnsi" w:eastAsia="MS Mincho" w:hAnsiTheme="minorHAnsi"/>
          <w:sz w:val="20"/>
          <w:szCs w:val="20"/>
        </w:rPr>
        <w:t>Manages and tracks all employee disciplinary action.</w:t>
      </w:r>
      <w:r>
        <w:rPr>
          <w:rFonts w:asciiTheme="minorHAnsi" w:eastAsia="MS Mincho" w:hAnsiTheme="minorHAnsi"/>
          <w:sz w:val="20"/>
          <w:szCs w:val="20"/>
        </w:rPr>
        <w:t xml:space="preserve">  Serves as company witness to all involuntary separation meetings.</w:t>
      </w:r>
    </w:p>
    <w:p w14:paraId="16A5E496" w14:textId="77777777" w:rsidR="005A17FA" w:rsidRDefault="005A17FA" w:rsidP="00057FA3">
      <w:pPr>
        <w:pStyle w:val="NoSpacing"/>
        <w:rPr>
          <w:rFonts w:eastAsia="MS Mincho" w:cs="Times New Roman"/>
          <w:sz w:val="20"/>
          <w:szCs w:val="20"/>
        </w:rPr>
      </w:pPr>
    </w:p>
    <w:p w14:paraId="35EC49EE" w14:textId="20D496B2" w:rsidR="00057FA3" w:rsidRPr="00057FA3" w:rsidRDefault="00E50B36" w:rsidP="00057FA3">
      <w:pPr>
        <w:pStyle w:val="NoSpacing"/>
        <w:rPr>
          <w:rFonts w:eastAsia="MS Mincho" w:cs="Times New Roman"/>
          <w:sz w:val="20"/>
          <w:szCs w:val="20"/>
        </w:rPr>
      </w:pPr>
      <w:r>
        <w:rPr>
          <w:rFonts w:eastAsia="MS Mincho" w:cs="Times New Roman"/>
          <w:sz w:val="20"/>
          <w:szCs w:val="20"/>
        </w:rPr>
        <w:t>Benefits</w:t>
      </w:r>
      <w:r w:rsidR="00057FA3" w:rsidRPr="00057FA3">
        <w:rPr>
          <w:rFonts w:eastAsia="MS Mincho" w:cs="Times New Roman"/>
          <w:sz w:val="20"/>
          <w:szCs w:val="20"/>
        </w:rPr>
        <w:t xml:space="preserve">: </w:t>
      </w:r>
    </w:p>
    <w:p w14:paraId="20C671FF" w14:textId="28FF37A0" w:rsidR="00F07AB3" w:rsidRDefault="00F07AB3" w:rsidP="00F07AB3">
      <w:pPr>
        <w:pStyle w:val="ListParagraph"/>
        <w:numPr>
          <w:ilvl w:val="0"/>
          <w:numId w:val="9"/>
        </w:numPr>
        <w:autoSpaceDE w:val="0"/>
        <w:autoSpaceDN w:val="0"/>
        <w:adjustRightInd w:val="0"/>
        <w:rPr>
          <w:rFonts w:asciiTheme="minorHAnsi" w:eastAsiaTheme="minorHAnsi" w:hAnsiTheme="minorHAnsi" w:cs="Calibri"/>
          <w:sz w:val="20"/>
          <w:szCs w:val="20"/>
        </w:rPr>
      </w:pPr>
      <w:r>
        <w:rPr>
          <w:rFonts w:asciiTheme="minorHAnsi" w:eastAsiaTheme="minorHAnsi" w:hAnsiTheme="minorHAnsi" w:cs="Calibri"/>
          <w:sz w:val="20"/>
          <w:szCs w:val="20"/>
        </w:rPr>
        <w:t>Maintains an awareness of all benefit programs across all locations</w:t>
      </w:r>
      <w:r w:rsidR="009358C8">
        <w:rPr>
          <w:rFonts w:asciiTheme="minorHAnsi" w:eastAsiaTheme="minorHAnsi" w:hAnsiTheme="minorHAnsi" w:cs="Calibri"/>
          <w:sz w:val="20"/>
          <w:szCs w:val="20"/>
        </w:rPr>
        <w:t xml:space="preserve"> and able to assist employees with general benefit questions or assist employee with contact information directly to benefit carriers.</w:t>
      </w:r>
    </w:p>
    <w:p w14:paraId="4F175C0D" w14:textId="11102BDE" w:rsidR="00F07AB3" w:rsidRDefault="00F07AB3" w:rsidP="00F07AB3">
      <w:pPr>
        <w:pStyle w:val="ListParagraph"/>
        <w:numPr>
          <w:ilvl w:val="0"/>
          <w:numId w:val="9"/>
        </w:numPr>
        <w:autoSpaceDE w:val="0"/>
        <w:autoSpaceDN w:val="0"/>
        <w:adjustRightInd w:val="0"/>
        <w:rPr>
          <w:rFonts w:asciiTheme="minorHAnsi" w:eastAsiaTheme="minorHAnsi" w:hAnsiTheme="minorHAnsi" w:cs="Calibri"/>
          <w:sz w:val="20"/>
          <w:szCs w:val="20"/>
        </w:rPr>
      </w:pPr>
      <w:r w:rsidRPr="001400F6">
        <w:rPr>
          <w:rFonts w:asciiTheme="minorHAnsi" w:eastAsiaTheme="minorHAnsi" w:hAnsiTheme="minorHAnsi" w:cs="Calibri"/>
          <w:sz w:val="20"/>
          <w:szCs w:val="20"/>
        </w:rPr>
        <w:t>Organizes and manages annual open enrollment communications and election process</w:t>
      </w:r>
      <w:r w:rsidR="009358C8">
        <w:rPr>
          <w:rFonts w:asciiTheme="minorHAnsi" w:eastAsiaTheme="minorHAnsi" w:hAnsiTheme="minorHAnsi" w:cs="Calibri"/>
          <w:sz w:val="20"/>
          <w:szCs w:val="20"/>
        </w:rPr>
        <w:t>.</w:t>
      </w:r>
    </w:p>
    <w:p w14:paraId="1000CBDA" w14:textId="7AE7D162" w:rsidR="00F07AB3" w:rsidRDefault="00F07AB3" w:rsidP="00F07AB3">
      <w:pPr>
        <w:pStyle w:val="ListParagraph"/>
        <w:numPr>
          <w:ilvl w:val="0"/>
          <w:numId w:val="9"/>
        </w:numPr>
        <w:autoSpaceDE w:val="0"/>
        <w:autoSpaceDN w:val="0"/>
        <w:adjustRightInd w:val="0"/>
        <w:rPr>
          <w:rFonts w:asciiTheme="minorHAnsi" w:eastAsiaTheme="minorHAnsi" w:hAnsiTheme="minorHAnsi" w:cs="Calibri"/>
          <w:sz w:val="20"/>
          <w:szCs w:val="20"/>
        </w:rPr>
      </w:pPr>
      <w:r w:rsidRPr="001400F6">
        <w:rPr>
          <w:rFonts w:asciiTheme="minorHAnsi" w:eastAsiaTheme="minorHAnsi" w:hAnsiTheme="minorHAnsi" w:cs="Calibri"/>
          <w:sz w:val="20"/>
          <w:szCs w:val="20"/>
        </w:rPr>
        <w:t xml:space="preserve">Reviews benefits with employees and processes enrollment, cancellation </w:t>
      </w:r>
      <w:r>
        <w:rPr>
          <w:rFonts w:asciiTheme="minorHAnsi" w:eastAsiaTheme="minorHAnsi" w:hAnsiTheme="minorHAnsi" w:cs="Calibri"/>
          <w:sz w:val="20"/>
          <w:szCs w:val="20"/>
        </w:rPr>
        <w:t>and</w:t>
      </w:r>
      <w:r w:rsidRPr="001400F6">
        <w:rPr>
          <w:rFonts w:asciiTheme="minorHAnsi" w:eastAsiaTheme="minorHAnsi" w:hAnsiTheme="minorHAnsi" w:cs="Calibri"/>
          <w:sz w:val="20"/>
          <w:szCs w:val="20"/>
        </w:rPr>
        <w:t xml:space="preserve"> changes</w:t>
      </w:r>
      <w:r>
        <w:rPr>
          <w:rFonts w:asciiTheme="minorHAnsi" w:eastAsiaTheme="minorHAnsi" w:hAnsiTheme="minorHAnsi" w:cs="Calibri"/>
          <w:sz w:val="20"/>
          <w:szCs w:val="20"/>
        </w:rPr>
        <w:t xml:space="preserve"> in Ease Central and in each carrier’s database.</w:t>
      </w:r>
      <w:r>
        <w:rPr>
          <w:rFonts w:asciiTheme="minorHAnsi" w:eastAsiaTheme="minorHAnsi" w:hAnsiTheme="minorHAnsi" w:cs="Calibri"/>
          <w:sz w:val="20"/>
          <w:szCs w:val="20"/>
        </w:rPr>
        <w:t xml:space="preserve"> </w:t>
      </w:r>
    </w:p>
    <w:p w14:paraId="16565A0D" w14:textId="54C0707A" w:rsidR="00F07AB3" w:rsidRDefault="00F07AB3" w:rsidP="00F07AB3">
      <w:pPr>
        <w:pStyle w:val="ListParagraph"/>
        <w:numPr>
          <w:ilvl w:val="0"/>
          <w:numId w:val="9"/>
        </w:numPr>
        <w:autoSpaceDE w:val="0"/>
        <w:autoSpaceDN w:val="0"/>
        <w:adjustRightInd w:val="0"/>
        <w:rPr>
          <w:rFonts w:asciiTheme="minorHAnsi" w:eastAsiaTheme="minorHAnsi" w:hAnsiTheme="minorHAnsi" w:cs="Calibri"/>
          <w:sz w:val="20"/>
          <w:szCs w:val="20"/>
        </w:rPr>
      </w:pPr>
      <w:r w:rsidRPr="001400F6">
        <w:rPr>
          <w:rFonts w:asciiTheme="minorHAnsi" w:eastAsiaTheme="minorHAnsi" w:hAnsiTheme="minorHAnsi" w:cs="Calibri"/>
          <w:sz w:val="20"/>
          <w:szCs w:val="20"/>
        </w:rPr>
        <w:t>Verifies benefit billing accuracy and processes for payment.</w:t>
      </w:r>
    </w:p>
    <w:p w14:paraId="75A7CE43" w14:textId="4184E8E8" w:rsidR="009358C8" w:rsidRDefault="009358C8" w:rsidP="00F07AB3">
      <w:pPr>
        <w:pStyle w:val="ListParagraph"/>
        <w:numPr>
          <w:ilvl w:val="0"/>
          <w:numId w:val="9"/>
        </w:numPr>
        <w:autoSpaceDE w:val="0"/>
        <w:autoSpaceDN w:val="0"/>
        <w:adjustRightInd w:val="0"/>
        <w:rPr>
          <w:rFonts w:asciiTheme="minorHAnsi" w:eastAsiaTheme="minorHAnsi" w:hAnsiTheme="minorHAnsi" w:cs="Calibri"/>
          <w:sz w:val="20"/>
          <w:szCs w:val="20"/>
        </w:rPr>
      </w:pPr>
      <w:r>
        <w:rPr>
          <w:rFonts w:asciiTheme="minorHAnsi" w:eastAsiaTheme="minorHAnsi" w:hAnsiTheme="minorHAnsi" w:cs="Calibri"/>
          <w:sz w:val="20"/>
          <w:szCs w:val="20"/>
        </w:rPr>
        <w:t>Communicates benefit eligibility information to employees, i.e. quarterly 401k enrollment dates, etc.</w:t>
      </w:r>
    </w:p>
    <w:p w14:paraId="22E7D171" w14:textId="2EC43A7B" w:rsidR="00F4467C" w:rsidRDefault="00F4467C" w:rsidP="00F07AB3">
      <w:pPr>
        <w:pStyle w:val="ListParagraph"/>
        <w:numPr>
          <w:ilvl w:val="0"/>
          <w:numId w:val="9"/>
        </w:numPr>
        <w:autoSpaceDE w:val="0"/>
        <w:autoSpaceDN w:val="0"/>
        <w:adjustRightInd w:val="0"/>
        <w:rPr>
          <w:rFonts w:asciiTheme="minorHAnsi" w:eastAsiaTheme="minorHAnsi" w:hAnsiTheme="minorHAnsi" w:cs="Calibri"/>
          <w:sz w:val="20"/>
          <w:szCs w:val="20"/>
        </w:rPr>
      </w:pPr>
      <w:r>
        <w:rPr>
          <w:rFonts w:asciiTheme="minorHAnsi" w:eastAsiaTheme="minorHAnsi" w:hAnsiTheme="minorHAnsi" w:cs="Calibri"/>
          <w:sz w:val="20"/>
          <w:szCs w:val="20"/>
        </w:rPr>
        <w:t xml:space="preserve">Coordinates all COBRA-eligible </w:t>
      </w:r>
      <w:r w:rsidR="008B29DD">
        <w:rPr>
          <w:rFonts w:asciiTheme="minorHAnsi" w:eastAsiaTheme="minorHAnsi" w:hAnsiTheme="minorHAnsi" w:cs="Calibri"/>
          <w:sz w:val="20"/>
          <w:szCs w:val="20"/>
        </w:rPr>
        <w:t>employee with third party provider</w:t>
      </w:r>
      <w:r w:rsidR="009F0BB0">
        <w:rPr>
          <w:rFonts w:asciiTheme="minorHAnsi" w:eastAsiaTheme="minorHAnsi" w:hAnsiTheme="minorHAnsi" w:cs="Calibri"/>
          <w:sz w:val="20"/>
          <w:szCs w:val="20"/>
        </w:rPr>
        <w:t>.</w:t>
      </w:r>
    </w:p>
    <w:p w14:paraId="3904580D" w14:textId="2004EFF8" w:rsidR="009F0BB0" w:rsidRDefault="009F0BB0" w:rsidP="00F07AB3">
      <w:pPr>
        <w:pStyle w:val="ListParagraph"/>
        <w:numPr>
          <w:ilvl w:val="0"/>
          <w:numId w:val="9"/>
        </w:numPr>
        <w:autoSpaceDE w:val="0"/>
        <w:autoSpaceDN w:val="0"/>
        <w:adjustRightInd w:val="0"/>
        <w:rPr>
          <w:rFonts w:asciiTheme="minorHAnsi" w:eastAsiaTheme="minorHAnsi" w:hAnsiTheme="minorHAnsi" w:cs="Calibri"/>
          <w:sz w:val="20"/>
          <w:szCs w:val="20"/>
        </w:rPr>
      </w:pPr>
      <w:r>
        <w:rPr>
          <w:rFonts w:asciiTheme="minorHAnsi" w:eastAsiaTheme="minorHAnsi" w:hAnsiTheme="minorHAnsi" w:cs="Calibri"/>
          <w:sz w:val="20"/>
          <w:szCs w:val="20"/>
        </w:rPr>
        <w:t>Coordinates all FMLA and Short-term Disability leaves of absence.</w:t>
      </w:r>
    </w:p>
    <w:p w14:paraId="466D5EC4" w14:textId="77777777" w:rsidR="008B29DD" w:rsidRDefault="008B29DD" w:rsidP="008B29DD">
      <w:pPr>
        <w:pStyle w:val="ListParagraph"/>
        <w:numPr>
          <w:ilvl w:val="0"/>
          <w:numId w:val="9"/>
        </w:numPr>
        <w:rPr>
          <w:rFonts w:asciiTheme="minorHAnsi" w:eastAsia="MS Mincho" w:hAnsiTheme="minorHAnsi"/>
          <w:sz w:val="20"/>
          <w:szCs w:val="20"/>
        </w:rPr>
      </w:pPr>
      <w:r w:rsidRPr="001400F6">
        <w:rPr>
          <w:rFonts w:asciiTheme="minorHAnsi" w:eastAsia="MS Mincho" w:hAnsiTheme="minorHAnsi"/>
          <w:sz w:val="20"/>
          <w:szCs w:val="20"/>
        </w:rPr>
        <w:t>Maintains and processes all Unemployment Notices and potential charges in a timely, efficient manner. Attends unemployment hearings when necessary.</w:t>
      </w:r>
    </w:p>
    <w:p w14:paraId="38C806EC" w14:textId="277F2CAD" w:rsidR="004245B4" w:rsidRPr="009F0BB0" w:rsidRDefault="009901D8" w:rsidP="00480B63">
      <w:pPr>
        <w:pStyle w:val="ListParagraph"/>
        <w:numPr>
          <w:ilvl w:val="0"/>
          <w:numId w:val="9"/>
        </w:numPr>
        <w:autoSpaceDE w:val="0"/>
        <w:autoSpaceDN w:val="0"/>
        <w:adjustRightInd w:val="0"/>
        <w:rPr>
          <w:rFonts w:asciiTheme="minorHAnsi" w:eastAsiaTheme="minorHAnsi" w:hAnsiTheme="minorHAnsi" w:cs="Calibri"/>
          <w:sz w:val="20"/>
          <w:szCs w:val="20"/>
        </w:rPr>
      </w:pPr>
      <w:r w:rsidRPr="001400F6">
        <w:rPr>
          <w:rFonts w:asciiTheme="minorHAnsi" w:eastAsiaTheme="minorHAnsi" w:hAnsiTheme="minorHAnsi" w:cs="Calibri"/>
          <w:sz w:val="20"/>
          <w:szCs w:val="20"/>
        </w:rPr>
        <w:t>Reports, maintains and monitors all workers' compensation case files; follows-up on open cases.</w:t>
      </w:r>
    </w:p>
    <w:p w14:paraId="303CE6CC" w14:textId="77777777" w:rsidR="005A17FA" w:rsidRDefault="005A17FA" w:rsidP="00480B63">
      <w:pPr>
        <w:autoSpaceDE w:val="0"/>
        <w:autoSpaceDN w:val="0"/>
        <w:adjustRightInd w:val="0"/>
        <w:rPr>
          <w:rFonts w:asciiTheme="minorHAnsi" w:eastAsia="MS Mincho" w:hAnsiTheme="minorHAnsi"/>
          <w:sz w:val="20"/>
          <w:szCs w:val="20"/>
        </w:rPr>
      </w:pPr>
    </w:p>
    <w:p w14:paraId="2222E9D6" w14:textId="6A789D71" w:rsidR="00480B63" w:rsidRPr="00204090" w:rsidRDefault="00480B63" w:rsidP="00480B63">
      <w:pPr>
        <w:autoSpaceDE w:val="0"/>
        <w:autoSpaceDN w:val="0"/>
        <w:adjustRightInd w:val="0"/>
        <w:rPr>
          <w:rFonts w:asciiTheme="minorHAnsi" w:eastAsia="MS Mincho" w:hAnsiTheme="minorHAnsi"/>
          <w:sz w:val="20"/>
          <w:szCs w:val="20"/>
        </w:rPr>
      </w:pPr>
      <w:r w:rsidRPr="00204090">
        <w:rPr>
          <w:rFonts w:asciiTheme="minorHAnsi" w:eastAsia="MS Mincho" w:hAnsiTheme="minorHAnsi"/>
          <w:sz w:val="20"/>
          <w:szCs w:val="20"/>
        </w:rPr>
        <w:t>General Responsibilities:</w:t>
      </w:r>
    </w:p>
    <w:p w14:paraId="0BC803B7" w14:textId="3CE4CF6B" w:rsidR="00480B63" w:rsidRPr="00204090" w:rsidRDefault="00480B63" w:rsidP="00480B63">
      <w:pPr>
        <w:pStyle w:val="ListParagraph"/>
        <w:numPr>
          <w:ilvl w:val="0"/>
          <w:numId w:val="10"/>
        </w:numPr>
        <w:autoSpaceDE w:val="0"/>
        <w:autoSpaceDN w:val="0"/>
        <w:adjustRightInd w:val="0"/>
        <w:rPr>
          <w:rFonts w:asciiTheme="minorHAnsi" w:hAnsiTheme="minorHAnsi" w:cs="Calibri"/>
          <w:sz w:val="20"/>
          <w:szCs w:val="20"/>
        </w:rPr>
      </w:pPr>
      <w:r w:rsidRPr="00204090">
        <w:rPr>
          <w:rFonts w:asciiTheme="minorHAnsi" w:eastAsiaTheme="minorHAnsi" w:hAnsiTheme="minorHAnsi" w:cs="Calibri"/>
          <w:sz w:val="20"/>
          <w:szCs w:val="20"/>
        </w:rPr>
        <w:t>Follows all policies and procedures of the company.  Works cooperatively with all departments, maintaining a positive work atmosphere by acting and communicating in a manner that promotes cooperation with co-workers, supervisors, and managers.</w:t>
      </w:r>
    </w:p>
    <w:p w14:paraId="15553E88" w14:textId="609C9F89" w:rsidR="00480B63" w:rsidRPr="00204090" w:rsidRDefault="00480B63" w:rsidP="00480B63">
      <w:pPr>
        <w:pStyle w:val="ListParagraph"/>
        <w:numPr>
          <w:ilvl w:val="0"/>
          <w:numId w:val="10"/>
        </w:numPr>
        <w:rPr>
          <w:rFonts w:asciiTheme="minorHAnsi" w:hAnsiTheme="minorHAnsi"/>
          <w:sz w:val="20"/>
          <w:szCs w:val="20"/>
        </w:rPr>
      </w:pPr>
      <w:r w:rsidRPr="00204090">
        <w:rPr>
          <w:rFonts w:asciiTheme="minorHAnsi" w:hAnsiTheme="minorHAnsi"/>
          <w:sz w:val="20"/>
          <w:szCs w:val="20"/>
        </w:rPr>
        <w:t xml:space="preserve">Maintain individual skills, keeping up to date with latest best practices, trends, concepts, and regulations in the specific job area.  </w:t>
      </w:r>
    </w:p>
    <w:p w14:paraId="51237329" w14:textId="3E98BC43" w:rsidR="00480B63" w:rsidRPr="00204090" w:rsidRDefault="00480B63" w:rsidP="00480B63">
      <w:pPr>
        <w:pStyle w:val="ListParagraph"/>
        <w:numPr>
          <w:ilvl w:val="0"/>
          <w:numId w:val="10"/>
        </w:numPr>
        <w:rPr>
          <w:rFonts w:asciiTheme="minorHAnsi" w:hAnsiTheme="minorHAnsi"/>
          <w:sz w:val="20"/>
          <w:szCs w:val="20"/>
        </w:rPr>
      </w:pPr>
      <w:r w:rsidRPr="00204090">
        <w:rPr>
          <w:rFonts w:asciiTheme="minorHAnsi" w:hAnsiTheme="minorHAnsi"/>
          <w:sz w:val="20"/>
          <w:szCs w:val="20"/>
        </w:rPr>
        <w:t xml:space="preserve">Manage time effectively, meet personal goals and work effectively with other members of the team to meet CURiO goals. </w:t>
      </w:r>
    </w:p>
    <w:p w14:paraId="5805BFF7" w14:textId="77777777" w:rsidR="00480B63" w:rsidRPr="00204090" w:rsidRDefault="00480B63" w:rsidP="00204090">
      <w:pPr>
        <w:pStyle w:val="ListParagraph"/>
        <w:numPr>
          <w:ilvl w:val="0"/>
          <w:numId w:val="10"/>
        </w:numPr>
        <w:rPr>
          <w:rFonts w:asciiTheme="minorHAnsi" w:eastAsiaTheme="minorHAnsi" w:hAnsiTheme="minorHAnsi" w:cs="Calibri"/>
          <w:sz w:val="20"/>
          <w:szCs w:val="20"/>
        </w:rPr>
      </w:pPr>
      <w:r w:rsidRPr="00204090">
        <w:rPr>
          <w:rFonts w:asciiTheme="minorHAnsi" w:eastAsiaTheme="minorHAnsi" w:hAnsiTheme="minorHAnsi" w:cs="Calibri"/>
          <w:sz w:val="20"/>
          <w:szCs w:val="20"/>
        </w:rPr>
        <w:t>Follows all safety guidelines and polices. Makes supervisor</w:t>
      </w:r>
      <w:r w:rsidRPr="00204090">
        <w:rPr>
          <w:rFonts w:asciiTheme="minorHAnsi" w:hAnsiTheme="minorHAnsi"/>
          <w:sz w:val="20"/>
          <w:szCs w:val="20"/>
        </w:rPr>
        <w:t>/manager</w:t>
      </w:r>
      <w:r w:rsidRPr="00204090">
        <w:rPr>
          <w:rFonts w:asciiTheme="minorHAnsi" w:eastAsiaTheme="minorHAnsi" w:hAnsiTheme="minorHAnsi" w:cs="Calibri"/>
          <w:sz w:val="20"/>
          <w:szCs w:val="20"/>
        </w:rPr>
        <w:t xml:space="preserve"> immediately aware of any </w:t>
      </w:r>
      <w:r w:rsidRPr="00204090">
        <w:rPr>
          <w:rFonts w:asciiTheme="minorHAnsi" w:hAnsiTheme="minorHAnsi"/>
          <w:sz w:val="20"/>
          <w:szCs w:val="20"/>
        </w:rPr>
        <w:t xml:space="preserve">observed </w:t>
      </w:r>
      <w:r w:rsidRPr="00204090">
        <w:rPr>
          <w:rFonts w:asciiTheme="minorHAnsi" w:eastAsiaTheme="minorHAnsi" w:hAnsiTheme="minorHAnsi" w:cs="Calibri"/>
          <w:sz w:val="20"/>
          <w:szCs w:val="20"/>
        </w:rPr>
        <w:t>safety issu</w:t>
      </w:r>
      <w:r w:rsidRPr="00204090">
        <w:rPr>
          <w:rFonts w:asciiTheme="minorHAnsi" w:hAnsiTheme="minorHAnsi"/>
          <w:sz w:val="20"/>
          <w:szCs w:val="20"/>
        </w:rPr>
        <w:t>e.</w:t>
      </w:r>
      <w:r w:rsidRPr="00204090">
        <w:rPr>
          <w:rFonts w:asciiTheme="minorHAnsi" w:eastAsiaTheme="minorHAnsi" w:hAnsiTheme="minorHAnsi" w:cs="Calibri"/>
          <w:sz w:val="20"/>
          <w:szCs w:val="20"/>
        </w:rPr>
        <w:t xml:space="preserve">  Keeps work area clean and organized.</w:t>
      </w:r>
    </w:p>
    <w:p w14:paraId="6FA24FED" w14:textId="77777777" w:rsidR="00480B63" w:rsidRDefault="00480B63" w:rsidP="00480B63">
      <w:pPr>
        <w:rPr>
          <w:rFonts w:asciiTheme="minorHAnsi" w:hAnsiTheme="minorHAnsi"/>
          <w:sz w:val="20"/>
          <w:szCs w:val="20"/>
        </w:rPr>
      </w:pPr>
    </w:p>
    <w:p w14:paraId="40E13833" w14:textId="77777777" w:rsidR="00480B63" w:rsidRPr="001632C2" w:rsidRDefault="00480B63" w:rsidP="00480B63">
      <w:pPr>
        <w:rPr>
          <w:rFonts w:asciiTheme="minorHAnsi" w:hAnsiTheme="minorHAnsi"/>
          <w:sz w:val="20"/>
          <w:szCs w:val="20"/>
        </w:rPr>
      </w:pPr>
      <w:r w:rsidRPr="001632C2">
        <w:rPr>
          <w:rFonts w:asciiTheme="minorHAnsi" w:hAnsiTheme="minorHAnsi"/>
          <w:sz w:val="20"/>
          <w:szCs w:val="20"/>
        </w:rPr>
        <w:t>Position requires extended work hours as necessary to meet seasonal deadlines.  May also require weekend work.</w:t>
      </w:r>
    </w:p>
    <w:p w14:paraId="1B35D52C" w14:textId="77777777" w:rsidR="00480B63" w:rsidRPr="004219F4" w:rsidRDefault="00480B63" w:rsidP="00480B63">
      <w:pPr>
        <w:tabs>
          <w:tab w:val="num" w:pos="720"/>
        </w:tabs>
        <w:rPr>
          <w:rFonts w:asciiTheme="minorHAnsi" w:eastAsia="MS Mincho" w:hAnsiTheme="minorHAnsi"/>
          <w:sz w:val="20"/>
          <w:szCs w:val="20"/>
        </w:rPr>
      </w:pPr>
    </w:p>
    <w:p w14:paraId="7B3FA7E3" w14:textId="77777777" w:rsidR="00480B63" w:rsidRDefault="00480B63" w:rsidP="00480B63">
      <w:pPr>
        <w:rPr>
          <w:rFonts w:asciiTheme="minorHAnsi" w:eastAsia="MS Mincho" w:hAnsiTheme="minorHAnsi"/>
          <w:sz w:val="20"/>
          <w:szCs w:val="20"/>
        </w:rPr>
      </w:pPr>
      <w:r>
        <w:rPr>
          <w:rFonts w:asciiTheme="minorHAnsi" w:eastAsia="MS Mincho" w:hAnsiTheme="minorHAnsi"/>
          <w:sz w:val="20"/>
          <w:szCs w:val="20"/>
        </w:rPr>
        <w:t xml:space="preserve">Performs other work as assigned. </w:t>
      </w:r>
    </w:p>
    <w:p w14:paraId="5714E929" w14:textId="77777777" w:rsidR="00480B63" w:rsidRPr="00480B63" w:rsidRDefault="00480B63" w:rsidP="00480B63">
      <w:pPr>
        <w:rPr>
          <w:rFonts w:asciiTheme="minorHAnsi" w:eastAsia="MS Mincho" w:hAnsiTheme="minorHAnsi"/>
          <w:sz w:val="20"/>
          <w:szCs w:val="20"/>
        </w:rPr>
      </w:pPr>
    </w:p>
    <w:p w14:paraId="0D3B1D7B" w14:textId="6A71E436" w:rsidR="00204090" w:rsidRPr="00480B63" w:rsidRDefault="00204090" w:rsidP="00235BDD">
      <w:pPr>
        <w:rPr>
          <w:rFonts w:asciiTheme="minorHAnsi" w:eastAsia="MS Mincho" w:hAnsiTheme="minorHAnsi"/>
          <w:b/>
          <w:sz w:val="20"/>
          <w:szCs w:val="20"/>
        </w:rPr>
      </w:pPr>
      <w:r>
        <w:rPr>
          <w:rFonts w:asciiTheme="minorHAnsi" w:eastAsia="MS Mincho" w:hAnsiTheme="minorHAnsi"/>
          <w:b/>
          <w:sz w:val="20"/>
          <w:szCs w:val="20"/>
        </w:rPr>
        <w:t>Minimum Qualifications</w:t>
      </w:r>
    </w:p>
    <w:p w14:paraId="2C9B53EC" w14:textId="259EEBB8" w:rsidR="00B26A59" w:rsidRPr="001400F6" w:rsidRDefault="00B26A59" w:rsidP="00B26A59">
      <w:pPr>
        <w:pStyle w:val="ListParagraph"/>
        <w:numPr>
          <w:ilvl w:val="0"/>
          <w:numId w:val="9"/>
        </w:numPr>
        <w:rPr>
          <w:rFonts w:asciiTheme="minorHAnsi" w:eastAsia="MS Mincho" w:hAnsiTheme="minorHAnsi"/>
          <w:sz w:val="20"/>
          <w:szCs w:val="20"/>
        </w:rPr>
      </w:pPr>
      <w:r w:rsidRPr="001400F6">
        <w:rPr>
          <w:rFonts w:asciiTheme="minorHAnsi" w:eastAsia="MS Mincho" w:hAnsiTheme="minorHAnsi"/>
          <w:sz w:val="20"/>
          <w:szCs w:val="20"/>
        </w:rPr>
        <w:t>Bachelor's degree in human resource management or a related field or experience.</w:t>
      </w:r>
    </w:p>
    <w:p w14:paraId="5DEF538F" w14:textId="77777777" w:rsidR="00B26A59" w:rsidRPr="001400F6" w:rsidRDefault="00B26A59" w:rsidP="00B26A59">
      <w:pPr>
        <w:pStyle w:val="ListParagraph"/>
        <w:numPr>
          <w:ilvl w:val="0"/>
          <w:numId w:val="9"/>
        </w:numPr>
        <w:rPr>
          <w:rFonts w:asciiTheme="minorHAnsi" w:eastAsia="MS Mincho" w:hAnsiTheme="minorHAnsi"/>
          <w:sz w:val="20"/>
          <w:szCs w:val="20"/>
        </w:rPr>
      </w:pPr>
      <w:r w:rsidRPr="00B26A59">
        <w:rPr>
          <w:rFonts w:asciiTheme="minorHAnsi" w:eastAsia="MS Mincho" w:hAnsiTheme="minorHAnsi"/>
          <w:sz w:val="20"/>
          <w:szCs w:val="20"/>
        </w:rPr>
        <w:t>At least t</w:t>
      </w:r>
      <w:r w:rsidRPr="001400F6">
        <w:rPr>
          <w:rFonts w:asciiTheme="minorHAnsi" w:eastAsia="MS Mincho" w:hAnsiTheme="minorHAnsi"/>
          <w:sz w:val="20"/>
          <w:szCs w:val="20"/>
        </w:rPr>
        <w:t>hree years of HR generalist experience.</w:t>
      </w:r>
    </w:p>
    <w:p w14:paraId="37343DDA" w14:textId="77777777" w:rsidR="00207D15" w:rsidRDefault="00207D15" w:rsidP="00207D15">
      <w:pPr>
        <w:pStyle w:val="ListParagraph"/>
        <w:rPr>
          <w:rFonts w:asciiTheme="minorHAnsi" w:eastAsia="MS Mincho" w:hAnsiTheme="minorHAnsi"/>
          <w:sz w:val="20"/>
          <w:szCs w:val="20"/>
        </w:rPr>
      </w:pPr>
    </w:p>
    <w:p w14:paraId="7FFF3C24" w14:textId="77777777" w:rsidR="00983654" w:rsidRPr="00B27EA9" w:rsidRDefault="00983654" w:rsidP="00983654">
      <w:pPr>
        <w:rPr>
          <w:rFonts w:asciiTheme="minorHAnsi" w:hAnsiTheme="minorHAnsi"/>
          <w:b/>
          <w:sz w:val="20"/>
          <w:szCs w:val="20"/>
        </w:rPr>
      </w:pPr>
      <w:bookmarkStart w:id="0" w:name="_Hlk494279501"/>
      <w:r w:rsidRPr="00B27EA9">
        <w:rPr>
          <w:rFonts w:asciiTheme="minorHAnsi" w:hAnsiTheme="minorHAnsi"/>
          <w:b/>
          <w:sz w:val="20"/>
          <w:szCs w:val="20"/>
        </w:rPr>
        <w:t>Computer and/or software qualifications:</w:t>
      </w:r>
    </w:p>
    <w:bookmarkEnd w:id="0"/>
    <w:p w14:paraId="5CA27A6A" w14:textId="255B9A18" w:rsidR="002E74A8" w:rsidRPr="002E74A8" w:rsidRDefault="002E74A8" w:rsidP="007B57E3">
      <w:pPr>
        <w:pStyle w:val="ListParagraph"/>
        <w:numPr>
          <w:ilvl w:val="0"/>
          <w:numId w:val="9"/>
        </w:numPr>
        <w:rPr>
          <w:rStyle w:val="normaltextrun"/>
          <w:rFonts w:asciiTheme="minorHAnsi" w:eastAsia="MS Mincho" w:hAnsiTheme="minorHAnsi"/>
          <w:sz w:val="20"/>
          <w:szCs w:val="20"/>
        </w:rPr>
      </w:pPr>
      <w:r>
        <w:rPr>
          <w:rStyle w:val="normaltextrun"/>
          <w:rFonts w:ascii="Calibri" w:hAnsi="Calibri" w:cs="Calibri"/>
          <w:sz w:val="20"/>
          <w:szCs w:val="20"/>
        </w:rPr>
        <w:t xml:space="preserve">Intermediate level of proficiency in Microsoft Excel, Microsoft Word, </w:t>
      </w:r>
      <w:r>
        <w:rPr>
          <w:rStyle w:val="normaltextrun"/>
          <w:rFonts w:ascii="Calibri" w:hAnsi="Calibri" w:cs="Calibri"/>
          <w:sz w:val="20"/>
          <w:szCs w:val="20"/>
        </w:rPr>
        <w:t xml:space="preserve">Outlook and </w:t>
      </w:r>
      <w:r>
        <w:rPr>
          <w:rStyle w:val="normaltextrun"/>
          <w:rFonts w:ascii="Calibri" w:hAnsi="Calibri" w:cs="Calibri"/>
          <w:sz w:val="20"/>
          <w:szCs w:val="20"/>
        </w:rPr>
        <w:t>Power Point</w:t>
      </w:r>
    </w:p>
    <w:p w14:paraId="5E5EE72B" w14:textId="7E88AEAF" w:rsidR="007B57E3" w:rsidRPr="007B57E3" w:rsidRDefault="007B57E3" w:rsidP="007B57E3">
      <w:pPr>
        <w:pStyle w:val="ListParagraph"/>
        <w:numPr>
          <w:ilvl w:val="0"/>
          <w:numId w:val="9"/>
        </w:numPr>
        <w:rPr>
          <w:rFonts w:asciiTheme="minorHAnsi" w:eastAsia="MS Mincho" w:hAnsiTheme="minorHAnsi"/>
          <w:sz w:val="20"/>
          <w:szCs w:val="20"/>
        </w:rPr>
      </w:pPr>
      <w:r w:rsidRPr="007B57E3">
        <w:rPr>
          <w:rFonts w:asciiTheme="minorHAnsi" w:eastAsia="MS Mincho" w:hAnsiTheme="minorHAnsi"/>
          <w:sz w:val="20"/>
          <w:szCs w:val="20"/>
        </w:rPr>
        <w:t>Ability to operate office equipment such as copier, facsimile, and printers</w:t>
      </w:r>
    </w:p>
    <w:p w14:paraId="107DDA39" w14:textId="77777777" w:rsidR="00204090" w:rsidRDefault="00204090" w:rsidP="00235BDD">
      <w:pPr>
        <w:rPr>
          <w:rFonts w:asciiTheme="minorHAnsi" w:eastAsia="MS Mincho" w:hAnsiTheme="minorHAnsi"/>
          <w:b/>
          <w:sz w:val="20"/>
          <w:szCs w:val="20"/>
        </w:rPr>
      </w:pPr>
    </w:p>
    <w:p w14:paraId="56BEB7D1" w14:textId="43538731" w:rsidR="005F654A" w:rsidRPr="005F654A" w:rsidRDefault="005F654A" w:rsidP="005F654A">
      <w:pPr>
        <w:rPr>
          <w:rFonts w:asciiTheme="minorHAnsi" w:eastAsia="MS Mincho" w:hAnsiTheme="minorHAnsi"/>
          <w:b/>
          <w:sz w:val="20"/>
          <w:szCs w:val="20"/>
        </w:rPr>
      </w:pPr>
      <w:r>
        <w:rPr>
          <w:rFonts w:asciiTheme="minorHAnsi" w:eastAsia="MS Mincho" w:hAnsiTheme="minorHAnsi"/>
          <w:b/>
          <w:sz w:val="20"/>
          <w:szCs w:val="20"/>
        </w:rPr>
        <w:t>Preferred</w:t>
      </w:r>
      <w:r>
        <w:rPr>
          <w:rFonts w:asciiTheme="minorHAnsi" w:eastAsia="MS Mincho" w:hAnsiTheme="minorHAnsi"/>
          <w:b/>
          <w:sz w:val="20"/>
          <w:szCs w:val="20"/>
        </w:rPr>
        <w:t xml:space="preserve"> Qualifications</w:t>
      </w:r>
    </w:p>
    <w:p w14:paraId="79647C65" w14:textId="77777777" w:rsidR="005F654A" w:rsidRPr="001400F6" w:rsidRDefault="005F654A" w:rsidP="005F654A">
      <w:pPr>
        <w:pStyle w:val="ListParagraph"/>
        <w:numPr>
          <w:ilvl w:val="0"/>
          <w:numId w:val="9"/>
        </w:numPr>
        <w:rPr>
          <w:rFonts w:asciiTheme="minorHAnsi" w:eastAsia="MS Mincho" w:hAnsiTheme="minorHAnsi"/>
          <w:sz w:val="20"/>
          <w:szCs w:val="20"/>
        </w:rPr>
      </w:pPr>
      <w:r w:rsidRPr="001400F6">
        <w:rPr>
          <w:rFonts w:asciiTheme="minorHAnsi" w:eastAsia="MS Mincho" w:hAnsiTheme="minorHAnsi"/>
          <w:sz w:val="20"/>
          <w:szCs w:val="20"/>
        </w:rPr>
        <w:t>SHRM Certified Professional (SHRM-SCP) or SHRM Senior Certified Professional (SHRM-CP) credential.</w:t>
      </w:r>
    </w:p>
    <w:p w14:paraId="7DF9F622" w14:textId="77777777" w:rsidR="005F654A" w:rsidRDefault="005F654A" w:rsidP="00235BDD">
      <w:pPr>
        <w:rPr>
          <w:rFonts w:asciiTheme="minorHAnsi" w:eastAsia="MS Mincho" w:hAnsiTheme="minorHAnsi"/>
          <w:b/>
          <w:sz w:val="20"/>
          <w:szCs w:val="20"/>
        </w:rPr>
      </w:pPr>
    </w:p>
    <w:p w14:paraId="5014AF39" w14:textId="77777777" w:rsidR="0094427A" w:rsidRDefault="0094427A" w:rsidP="00372385">
      <w:pPr>
        <w:rPr>
          <w:rFonts w:asciiTheme="minorHAnsi" w:eastAsia="MS Mincho" w:hAnsiTheme="minorHAnsi"/>
          <w:b/>
          <w:sz w:val="20"/>
          <w:szCs w:val="20"/>
        </w:rPr>
      </w:pPr>
    </w:p>
    <w:p w14:paraId="7FA87F09" w14:textId="11504932" w:rsidR="00372385" w:rsidRDefault="00372385" w:rsidP="00372385">
      <w:pPr>
        <w:rPr>
          <w:rFonts w:asciiTheme="minorHAnsi" w:eastAsia="MS Mincho" w:hAnsiTheme="minorHAnsi"/>
          <w:b/>
          <w:sz w:val="20"/>
          <w:szCs w:val="20"/>
        </w:rPr>
      </w:pPr>
      <w:bookmarkStart w:id="1" w:name="_GoBack"/>
      <w:bookmarkEnd w:id="1"/>
      <w:r>
        <w:rPr>
          <w:rFonts w:asciiTheme="minorHAnsi" w:eastAsia="MS Mincho" w:hAnsiTheme="minorHAnsi"/>
          <w:b/>
          <w:sz w:val="20"/>
          <w:szCs w:val="20"/>
        </w:rPr>
        <w:lastRenderedPageBreak/>
        <w:t>Core Competencies:</w:t>
      </w:r>
    </w:p>
    <w:p w14:paraId="6ED7EB76" w14:textId="406E3D53" w:rsidR="005249F7" w:rsidRPr="0094427A" w:rsidRDefault="005249F7" w:rsidP="0094427A">
      <w:pPr>
        <w:pStyle w:val="ListParagraph"/>
        <w:numPr>
          <w:ilvl w:val="0"/>
          <w:numId w:val="9"/>
        </w:numPr>
        <w:autoSpaceDE w:val="0"/>
        <w:autoSpaceDN w:val="0"/>
        <w:adjustRightInd w:val="0"/>
        <w:rPr>
          <w:rFonts w:asciiTheme="minorHAnsi" w:eastAsiaTheme="minorHAnsi" w:hAnsiTheme="minorHAnsi" w:cs="Calibri"/>
          <w:sz w:val="20"/>
          <w:szCs w:val="20"/>
        </w:rPr>
      </w:pPr>
      <w:r w:rsidRPr="0094427A">
        <w:rPr>
          <w:rFonts w:asciiTheme="minorHAnsi" w:eastAsiaTheme="minorHAnsi" w:hAnsiTheme="minorHAnsi" w:cs="Calibri"/>
          <w:sz w:val="20"/>
          <w:szCs w:val="20"/>
        </w:rPr>
        <w:t>Ability to provide organization leadership, maintaining a pulse on employee culture and leading by example.</w:t>
      </w:r>
    </w:p>
    <w:p w14:paraId="603368B9" w14:textId="2FBC29B8" w:rsidR="005249F7" w:rsidRPr="0094427A" w:rsidRDefault="005249F7" w:rsidP="0094427A">
      <w:pPr>
        <w:pStyle w:val="ListParagraph"/>
        <w:numPr>
          <w:ilvl w:val="0"/>
          <w:numId w:val="9"/>
        </w:numPr>
        <w:autoSpaceDE w:val="0"/>
        <w:autoSpaceDN w:val="0"/>
        <w:adjustRightInd w:val="0"/>
        <w:rPr>
          <w:rFonts w:asciiTheme="minorHAnsi" w:eastAsiaTheme="minorHAnsi" w:hAnsiTheme="minorHAnsi" w:cs="Calibri"/>
          <w:sz w:val="20"/>
          <w:szCs w:val="20"/>
        </w:rPr>
      </w:pPr>
      <w:r w:rsidRPr="0094427A">
        <w:rPr>
          <w:rFonts w:asciiTheme="minorHAnsi" w:eastAsiaTheme="minorHAnsi" w:hAnsiTheme="minorHAnsi" w:cs="Calibri"/>
          <w:sz w:val="20"/>
          <w:szCs w:val="20"/>
        </w:rPr>
        <w:t xml:space="preserve">Knowledge of general business </w:t>
      </w:r>
      <w:r w:rsidR="0094427A" w:rsidRPr="0094427A">
        <w:rPr>
          <w:rFonts w:asciiTheme="minorHAnsi" w:eastAsiaTheme="minorHAnsi" w:hAnsiTheme="minorHAnsi" w:cs="Calibri"/>
          <w:sz w:val="20"/>
          <w:szCs w:val="20"/>
        </w:rPr>
        <w:t>principles</w:t>
      </w:r>
      <w:r w:rsidRPr="0094427A">
        <w:rPr>
          <w:rFonts w:asciiTheme="minorHAnsi" w:eastAsiaTheme="minorHAnsi" w:hAnsiTheme="minorHAnsi" w:cs="Calibri"/>
          <w:sz w:val="20"/>
          <w:szCs w:val="20"/>
        </w:rPr>
        <w:t xml:space="preserve"> and high</w:t>
      </w:r>
      <w:r w:rsidR="0094427A" w:rsidRPr="0094427A">
        <w:rPr>
          <w:rFonts w:asciiTheme="minorHAnsi" w:eastAsiaTheme="minorHAnsi" w:hAnsiTheme="minorHAnsi" w:cs="Calibri"/>
          <w:sz w:val="20"/>
          <w:szCs w:val="20"/>
        </w:rPr>
        <w:t xml:space="preserve"> acumen for human resources best practices and principles</w:t>
      </w:r>
    </w:p>
    <w:p w14:paraId="4D39701F" w14:textId="364069D9" w:rsidR="00486F89" w:rsidRPr="0094427A" w:rsidRDefault="00486F89" w:rsidP="0094427A">
      <w:pPr>
        <w:pStyle w:val="ListParagraph"/>
        <w:numPr>
          <w:ilvl w:val="0"/>
          <w:numId w:val="9"/>
        </w:numPr>
        <w:autoSpaceDE w:val="0"/>
        <w:autoSpaceDN w:val="0"/>
        <w:adjustRightInd w:val="0"/>
        <w:rPr>
          <w:rFonts w:asciiTheme="minorHAnsi" w:eastAsiaTheme="minorHAnsi" w:hAnsiTheme="minorHAnsi" w:cs="Calibri"/>
          <w:sz w:val="20"/>
          <w:szCs w:val="20"/>
        </w:rPr>
      </w:pPr>
      <w:bookmarkStart w:id="2" w:name="_Hlk494805354"/>
      <w:bookmarkStart w:id="3" w:name="OLE_LINK1"/>
      <w:r w:rsidRPr="0094427A">
        <w:rPr>
          <w:rFonts w:asciiTheme="minorHAnsi" w:eastAsiaTheme="minorHAnsi" w:hAnsiTheme="minorHAnsi" w:cs="Calibri"/>
          <w:sz w:val="20"/>
          <w:szCs w:val="20"/>
        </w:rPr>
        <w:t>Ability to communicate and interact effectively with managers, co-workers, customers, vendor and other partners.</w:t>
      </w:r>
      <w:bookmarkEnd w:id="2"/>
      <w:bookmarkEnd w:id="3"/>
    </w:p>
    <w:p w14:paraId="4203AB54" w14:textId="6747EC19" w:rsidR="003C4360" w:rsidRPr="0094427A" w:rsidRDefault="008932D8" w:rsidP="0094427A">
      <w:pPr>
        <w:pStyle w:val="ListParagraph"/>
        <w:numPr>
          <w:ilvl w:val="0"/>
          <w:numId w:val="9"/>
        </w:numPr>
        <w:autoSpaceDE w:val="0"/>
        <w:autoSpaceDN w:val="0"/>
        <w:adjustRightInd w:val="0"/>
        <w:rPr>
          <w:rFonts w:asciiTheme="minorHAnsi" w:eastAsiaTheme="minorHAnsi" w:hAnsiTheme="minorHAnsi" w:cs="Calibri"/>
          <w:sz w:val="20"/>
          <w:szCs w:val="20"/>
        </w:rPr>
      </w:pPr>
      <w:r w:rsidRPr="0094427A">
        <w:rPr>
          <w:rFonts w:asciiTheme="minorHAnsi" w:eastAsiaTheme="minorHAnsi" w:hAnsiTheme="minorHAnsi" w:cs="Calibri"/>
          <w:sz w:val="20"/>
          <w:szCs w:val="20"/>
        </w:rPr>
        <w:t xml:space="preserve">Ability to diffuse and respond effectively to situations involving intense pressures and/or unpredictable persons. </w:t>
      </w:r>
    </w:p>
    <w:p w14:paraId="21D093A1" w14:textId="77777777" w:rsidR="003C4360" w:rsidRPr="0094427A" w:rsidRDefault="003C4360" w:rsidP="0094427A">
      <w:pPr>
        <w:pStyle w:val="ListParagraph"/>
        <w:numPr>
          <w:ilvl w:val="0"/>
          <w:numId w:val="9"/>
        </w:numPr>
        <w:autoSpaceDE w:val="0"/>
        <w:autoSpaceDN w:val="0"/>
        <w:adjustRightInd w:val="0"/>
        <w:rPr>
          <w:rFonts w:asciiTheme="minorHAnsi" w:eastAsiaTheme="minorHAnsi" w:hAnsiTheme="minorHAnsi" w:cs="Calibri"/>
          <w:sz w:val="20"/>
          <w:szCs w:val="20"/>
        </w:rPr>
      </w:pPr>
      <w:r w:rsidRPr="0094427A">
        <w:rPr>
          <w:rFonts w:asciiTheme="minorHAnsi" w:eastAsiaTheme="minorHAnsi" w:hAnsiTheme="minorHAnsi" w:cs="Calibri"/>
          <w:sz w:val="20"/>
          <w:szCs w:val="20"/>
        </w:rPr>
        <w:t>Ability to hone and present information – both written and verbal – appropriate for the audience and to the desired effect</w:t>
      </w:r>
    </w:p>
    <w:p w14:paraId="2AC70C05" w14:textId="77777777" w:rsidR="00E605EB" w:rsidRPr="0094427A" w:rsidRDefault="008932D8" w:rsidP="0094427A">
      <w:pPr>
        <w:pStyle w:val="ListParagraph"/>
        <w:numPr>
          <w:ilvl w:val="0"/>
          <w:numId w:val="9"/>
        </w:numPr>
        <w:autoSpaceDE w:val="0"/>
        <w:autoSpaceDN w:val="0"/>
        <w:adjustRightInd w:val="0"/>
        <w:rPr>
          <w:rFonts w:asciiTheme="minorHAnsi" w:eastAsiaTheme="minorHAnsi" w:hAnsiTheme="minorHAnsi" w:cs="Calibri"/>
          <w:sz w:val="20"/>
          <w:szCs w:val="20"/>
        </w:rPr>
      </w:pPr>
      <w:r w:rsidRPr="0094427A">
        <w:rPr>
          <w:rFonts w:asciiTheme="minorHAnsi" w:eastAsiaTheme="minorHAnsi" w:hAnsiTheme="minorHAnsi" w:cs="Calibri"/>
          <w:sz w:val="20"/>
          <w:szCs w:val="20"/>
        </w:rPr>
        <w:t xml:space="preserve"> </w:t>
      </w:r>
      <w:bookmarkStart w:id="4" w:name="_Hlk494805338"/>
      <w:r w:rsidR="00E605EB" w:rsidRPr="0094427A">
        <w:rPr>
          <w:rFonts w:asciiTheme="minorHAnsi" w:eastAsiaTheme="minorHAnsi" w:hAnsiTheme="minorHAnsi" w:cs="Calibri"/>
          <w:sz w:val="20"/>
          <w:szCs w:val="20"/>
        </w:rPr>
        <w:t xml:space="preserve">Ability to work effectively within a cross locational team environment </w:t>
      </w:r>
    </w:p>
    <w:p w14:paraId="7D06E776" w14:textId="77777777" w:rsidR="00054FFA" w:rsidRPr="0094427A" w:rsidRDefault="00054FFA" w:rsidP="0094427A">
      <w:pPr>
        <w:pStyle w:val="ListParagraph"/>
        <w:numPr>
          <w:ilvl w:val="0"/>
          <w:numId w:val="9"/>
        </w:numPr>
        <w:autoSpaceDE w:val="0"/>
        <w:autoSpaceDN w:val="0"/>
        <w:adjustRightInd w:val="0"/>
        <w:rPr>
          <w:rFonts w:asciiTheme="minorHAnsi" w:eastAsiaTheme="minorHAnsi" w:hAnsiTheme="minorHAnsi" w:cs="Calibri"/>
          <w:sz w:val="20"/>
          <w:szCs w:val="20"/>
        </w:rPr>
      </w:pPr>
      <w:bookmarkStart w:id="5" w:name="_Hlk494807834"/>
      <w:bookmarkEnd w:id="4"/>
      <w:r w:rsidRPr="0094427A">
        <w:rPr>
          <w:rFonts w:asciiTheme="minorHAnsi" w:eastAsiaTheme="minorHAnsi" w:hAnsiTheme="minorHAnsi" w:cs="Calibri"/>
          <w:sz w:val="20"/>
          <w:szCs w:val="20"/>
        </w:rPr>
        <w:t>Ability to deliver effective written and verbal presentations</w:t>
      </w:r>
    </w:p>
    <w:p w14:paraId="327DBCFE" w14:textId="77777777" w:rsidR="00EE639C" w:rsidRPr="0094427A" w:rsidRDefault="00EE639C" w:rsidP="0094427A">
      <w:pPr>
        <w:pStyle w:val="ListParagraph"/>
        <w:numPr>
          <w:ilvl w:val="0"/>
          <w:numId w:val="9"/>
        </w:numPr>
        <w:autoSpaceDE w:val="0"/>
        <w:autoSpaceDN w:val="0"/>
        <w:adjustRightInd w:val="0"/>
        <w:rPr>
          <w:rFonts w:asciiTheme="minorHAnsi" w:eastAsiaTheme="minorHAnsi" w:hAnsiTheme="minorHAnsi" w:cs="Calibri"/>
          <w:sz w:val="20"/>
          <w:szCs w:val="20"/>
        </w:rPr>
      </w:pPr>
      <w:bookmarkStart w:id="6" w:name="_Hlk494805422"/>
      <w:bookmarkStart w:id="7" w:name="OLE_LINK5"/>
      <w:bookmarkEnd w:id="5"/>
      <w:r w:rsidRPr="0094427A">
        <w:rPr>
          <w:rFonts w:asciiTheme="minorHAnsi" w:eastAsiaTheme="minorHAnsi" w:hAnsiTheme="minorHAnsi" w:cs="Calibri"/>
          <w:sz w:val="20"/>
          <w:szCs w:val="20"/>
        </w:rPr>
        <w:t>Ability to analyze complex information and develop plans to address identified issues.</w:t>
      </w:r>
    </w:p>
    <w:bookmarkEnd w:id="6"/>
    <w:bookmarkEnd w:id="7"/>
    <w:p w14:paraId="1CC830F2" w14:textId="77777777" w:rsidR="00EE639C" w:rsidRPr="0094427A" w:rsidRDefault="00EE639C" w:rsidP="0094427A">
      <w:pPr>
        <w:pStyle w:val="ListParagraph"/>
        <w:numPr>
          <w:ilvl w:val="0"/>
          <w:numId w:val="9"/>
        </w:numPr>
        <w:autoSpaceDE w:val="0"/>
        <w:autoSpaceDN w:val="0"/>
        <w:adjustRightInd w:val="0"/>
        <w:rPr>
          <w:rFonts w:asciiTheme="minorHAnsi" w:eastAsiaTheme="minorHAnsi" w:hAnsiTheme="minorHAnsi" w:cs="Calibri"/>
          <w:sz w:val="20"/>
          <w:szCs w:val="20"/>
        </w:rPr>
      </w:pPr>
      <w:r w:rsidRPr="0094427A">
        <w:rPr>
          <w:rFonts w:asciiTheme="minorHAnsi" w:eastAsiaTheme="minorHAnsi" w:hAnsiTheme="minorHAnsi" w:cs="Calibri"/>
          <w:sz w:val="20"/>
          <w:szCs w:val="20"/>
        </w:rPr>
        <w:t>Ability to anticipate and diffuse problems before they occur.</w:t>
      </w:r>
    </w:p>
    <w:p w14:paraId="65FA1CBB" w14:textId="77777777" w:rsidR="00420AF1" w:rsidRPr="0094427A" w:rsidRDefault="00420AF1" w:rsidP="0094427A">
      <w:pPr>
        <w:pStyle w:val="ListParagraph"/>
        <w:numPr>
          <w:ilvl w:val="0"/>
          <w:numId w:val="9"/>
        </w:numPr>
        <w:autoSpaceDE w:val="0"/>
        <w:autoSpaceDN w:val="0"/>
        <w:adjustRightInd w:val="0"/>
        <w:rPr>
          <w:rFonts w:asciiTheme="minorHAnsi" w:eastAsiaTheme="minorHAnsi" w:hAnsiTheme="minorHAnsi" w:cs="Calibri"/>
          <w:sz w:val="20"/>
          <w:szCs w:val="20"/>
        </w:rPr>
      </w:pPr>
      <w:r w:rsidRPr="0094427A">
        <w:rPr>
          <w:rFonts w:asciiTheme="minorHAnsi" w:eastAsiaTheme="minorHAnsi" w:hAnsiTheme="minorHAnsi" w:cs="Calibri"/>
          <w:sz w:val="20"/>
          <w:szCs w:val="20"/>
        </w:rPr>
        <w:t>Skill in completing assignments accurately and with attention to detail.</w:t>
      </w:r>
    </w:p>
    <w:p w14:paraId="13365729" w14:textId="77777777" w:rsidR="00A43A9E" w:rsidRPr="0094427A" w:rsidRDefault="00A43A9E" w:rsidP="0094427A">
      <w:pPr>
        <w:pStyle w:val="ListParagraph"/>
        <w:numPr>
          <w:ilvl w:val="0"/>
          <w:numId w:val="9"/>
        </w:numPr>
        <w:autoSpaceDE w:val="0"/>
        <w:autoSpaceDN w:val="0"/>
        <w:adjustRightInd w:val="0"/>
        <w:rPr>
          <w:rFonts w:asciiTheme="minorHAnsi" w:eastAsiaTheme="minorHAnsi" w:hAnsiTheme="minorHAnsi" w:cs="Calibri"/>
          <w:sz w:val="20"/>
          <w:szCs w:val="20"/>
        </w:rPr>
      </w:pPr>
      <w:r w:rsidRPr="0094427A">
        <w:rPr>
          <w:rFonts w:asciiTheme="minorHAnsi" w:eastAsiaTheme="minorHAnsi" w:hAnsiTheme="minorHAnsi" w:cs="Calibri"/>
          <w:sz w:val="20"/>
          <w:szCs w:val="20"/>
        </w:rPr>
        <w:t>Ability to interpret and apply laws, regulations, policies, and procedures.</w:t>
      </w:r>
    </w:p>
    <w:p w14:paraId="2D8EAD8E" w14:textId="4A38AF97" w:rsidR="009030F0" w:rsidRPr="0094427A" w:rsidRDefault="009030F0" w:rsidP="0094427A">
      <w:pPr>
        <w:pStyle w:val="ListParagraph"/>
        <w:numPr>
          <w:ilvl w:val="0"/>
          <w:numId w:val="9"/>
        </w:numPr>
        <w:autoSpaceDE w:val="0"/>
        <w:autoSpaceDN w:val="0"/>
        <w:adjustRightInd w:val="0"/>
        <w:rPr>
          <w:rFonts w:asciiTheme="minorHAnsi" w:eastAsiaTheme="minorHAnsi" w:hAnsiTheme="minorHAnsi" w:cs="Calibri"/>
          <w:sz w:val="20"/>
          <w:szCs w:val="20"/>
        </w:rPr>
      </w:pPr>
      <w:bookmarkStart w:id="8" w:name="_Hlk494805633"/>
      <w:r w:rsidRPr="0094427A">
        <w:rPr>
          <w:rFonts w:asciiTheme="minorHAnsi" w:eastAsiaTheme="minorHAnsi" w:hAnsiTheme="minorHAnsi" w:cs="Calibri"/>
          <w:sz w:val="20"/>
          <w:szCs w:val="20"/>
        </w:rPr>
        <w:t>Ability to process, maintain and protect</w:t>
      </w:r>
      <w:r w:rsidRPr="0094427A">
        <w:rPr>
          <w:rFonts w:asciiTheme="minorHAnsi" w:eastAsiaTheme="minorHAnsi" w:hAnsiTheme="minorHAnsi" w:cs="Calibri"/>
          <w:sz w:val="20"/>
          <w:szCs w:val="20"/>
        </w:rPr>
        <w:t xml:space="preserve"> employee and</w:t>
      </w:r>
      <w:r w:rsidRPr="0094427A">
        <w:rPr>
          <w:rFonts w:asciiTheme="minorHAnsi" w:eastAsiaTheme="minorHAnsi" w:hAnsiTheme="minorHAnsi" w:cs="Calibri"/>
          <w:sz w:val="20"/>
          <w:szCs w:val="20"/>
        </w:rPr>
        <w:t xml:space="preserve"> company confidential/proprietary information</w:t>
      </w:r>
    </w:p>
    <w:p w14:paraId="334762C0" w14:textId="77777777" w:rsidR="00DC64D7" w:rsidRPr="0094427A" w:rsidRDefault="00DC64D7" w:rsidP="0094427A">
      <w:pPr>
        <w:pStyle w:val="ListParagraph"/>
        <w:numPr>
          <w:ilvl w:val="0"/>
          <w:numId w:val="9"/>
        </w:numPr>
        <w:autoSpaceDE w:val="0"/>
        <w:autoSpaceDN w:val="0"/>
        <w:adjustRightInd w:val="0"/>
        <w:rPr>
          <w:rFonts w:asciiTheme="minorHAnsi" w:eastAsiaTheme="minorHAnsi" w:hAnsiTheme="minorHAnsi" w:cs="Calibri"/>
          <w:sz w:val="20"/>
          <w:szCs w:val="20"/>
        </w:rPr>
      </w:pPr>
      <w:bookmarkStart w:id="9" w:name="OLE_LINK7"/>
      <w:bookmarkStart w:id="10" w:name="OLE_LINK8"/>
      <w:bookmarkEnd w:id="8"/>
      <w:r w:rsidRPr="0094427A">
        <w:rPr>
          <w:rFonts w:asciiTheme="minorHAnsi" w:eastAsiaTheme="minorHAnsi" w:hAnsiTheme="minorHAnsi" w:cs="Calibri"/>
          <w:sz w:val="20"/>
          <w:szCs w:val="20"/>
        </w:rPr>
        <w:t>Ability to demonstrate flexible and efficient time management and to appropriately prioritize workload based upon organization or departmental needs.</w:t>
      </w:r>
    </w:p>
    <w:bookmarkEnd w:id="9"/>
    <w:bookmarkEnd w:id="10"/>
    <w:p w14:paraId="09A2A777" w14:textId="77777777" w:rsidR="00227E19" w:rsidRPr="0094427A" w:rsidRDefault="00227E19" w:rsidP="0094427A">
      <w:pPr>
        <w:pStyle w:val="ListParagraph"/>
        <w:numPr>
          <w:ilvl w:val="0"/>
          <w:numId w:val="9"/>
        </w:numPr>
        <w:autoSpaceDE w:val="0"/>
        <w:autoSpaceDN w:val="0"/>
        <w:adjustRightInd w:val="0"/>
        <w:rPr>
          <w:rFonts w:asciiTheme="minorHAnsi" w:eastAsiaTheme="minorHAnsi" w:hAnsiTheme="minorHAnsi" w:cs="Calibri"/>
          <w:sz w:val="20"/>
          <w:szCs w:val="20"/>
        </w:rPr>
      </w:pPr>
      <w:r w:rsidRPr="0094427A">
        <w:rPr>
          <w:rFonts w:asciiTheme="minorHAnsi" w:eastAsiaTheme="minorHAnsi" w:hAnsiTheme="minorHAnsi" w:cs="Calibri"/>
          <w:sz w:val="20"/>
          <w:szCs w:val="20"/>
        </w:rPr>
        <w:t>Skill in giving full attention to what other people are saying, taking time to understand the points being made and asking questions as appropriate</w:t>
      </w:r>
    </w:p>
    <w:p w14:paraId="0EADE555" w14:textId="77777777" w:rsidR="00372385" w:rsidRDefault="00372385" w:rsidP="00235BDD">
      <w:pPr>
        <w:rPr>
          <w:rFonts w:asciiTheme="minorHAnsi" w:eastAsia="MS Mincho" w:hAnsiTheme="minorHAnsi"/>
          <w:b/>
          <w:sz w:val="20"/>
          <w:szCs w:val="20"/>
        </w:rPr>
      </w:pPr>
    </w:p>
    <w:p w14:paraId="34024DE1" w14:textId="4B33B3B7" w:rsidR="00553A71" w:rsidRPr="00706BF9" w:rsidRDefault="00553A71" w:rsidP="00553A71">
      <w:pPr>
        <w:pStyle w:val="NoSpacing"/>
        <w:rPr>
          <w:rFonts w:eastAsia="MS Mincho" w:cs="Times New Roman"/>
          <w:sz w:val="20"/>
          <w:szCs w:val="20"/>
        </w:rPr>
      </w:pPr>
      <w:r w:rsidRPr="00845B15">
        <w:rPr>
          <w:rFonts w:eastAsia="MS Mincho" w:cs="Times New Roman"/>
          <w:b/>
          <w:sz w:val="20"/>
          <w:szCs w:val="20"/>
        </w:rPr>
        <w:t>Travel Requirement</w:t>
      </w:r>
      <w:r>
        <w:rPr>
          <w:rFonts w:eastAsia="MS Mincho" w:cs="Times New Roman"/>
          <w:sz w:val="20"/>
          <w:szCs w:val="20"/>
        </w:rPr>
        <w:t xml:space="preserve">:  </w:t>
      </w:r>
      <w:r w:rsidR="00DF61DB">
        <w:rPr>
          <w:rFonts w:eastAsia="MS Mincho" w:cs="Times New Roman"/>
          <w:sz w:val="20"/>
          <w:szCs w:val="20"/>
        </w:rPr>
        <w:t>Up to</w:t>
      </w:r>
      <w:r>
        <w:rPr>
          <w:rFonts w:eastAsia="MS Mincho" w:cs="Times New Roman"/>
          <w:sz w:val="20"/>
          <w:szCs w:val="20"/>
        </w:rPr>
        <w:t xml:space="preserve"> </w:t>
      </w:r>
      <w:r w:rsidR="00B67D1D">
        <w:rPr>
          <w:rFonts w:eastAsia="MS Mincho" w:cs="Times New Roman"/>
          <w:sz w:val="20"/>
          <w:szCs w:val="20"/>
        </w:rPr>
        <w:t>2</w:t>
      </w:r>
      <w:r>
        <w:rPr>
          <w:rFonts w:eastAsia="MS Mincho" w:cs="Times New Roman"/>
          <w:sz w:val="20"/>
          <w:szCs w:val="20"/>
        </w:rPr>
        <w:t>0</w:t>
      </w:r>
      <w:r w:rsidRPr="00335D8B">
        <w:rPr>
          <w:rFonts w:eastAsia="MS Mincho" w:cs="Times New Roman"/>
          <w:sz w:val="20"/>
          <w:szCs w:val="20"/>
        </w:rPr>
        <w:t>%</w:t>
      </w:r>
    </w:p>
    <w:p w14:paraId="5772755F" w14:textId="77777777" w:rsidR="00553A71" w:rsidRDefault="00553A71" w:rsidP="00553A71">
      <w:pPr>
        <w:rPr>
          <w:rFonts w:asciiTheme="minorHAnsi" w:eastAsia="MS Mincho" w:hAnsiTheme="minorHAnsi"/>
          <w:sz w:val="20"/>
          <w:szCs w:val="20"/>
        </w:rPr>
      </w:pPr>
    </w:p>
    <w:p w14:paraId="5D0DA609" w14:textId="77777777" w:rsidR="00553A71" w:rsidRPr="00845B15" w:rsidRDefault="00553A71" w:rsidP="00553A71">
      <w:pPr>
        <w:rPr>
          <w:rFonts w:asciiTheme="minorHAnsi" w:eastAsia="MS Mincho" w:hAnsiTheme="minorHAnsi"/>
          <w:b/>
          <w:sz w:val="20"/>
          <w:szCs w:val="20"/>
        </w:rPr>
      </w:pPr>
      <w:r w:rsidRPr="00845B15">
        <w:rPr>
          <w:rFonts w:asciiTheme="minorHAnsi" w:eastAsia="MS Mincho" w:hAnsiTheme="minorHAnsi"/>
          <w:b/>
          <w:sz w:val="20"/>
          <w:szCs w:val="20"/>
        </w:rPr>
        <w:t>Working Environment and Physical Demands:</w:t>
      </w:r>
    </w:p>
    <w:p w14:paraId="6FA79004" w14:textId="77777777" w:rsidR="00553A71" w:rsidRPr="00706BF9" w:rsidRDefault="00553A71" w:rsidP="00553A71">
      <w:pPr>
        <w:pStyle w:val="ListParagraph"/>
        <w:numPr>
          <w:ilvl w:val="0"/>
          <w:numId w:val="9"/>
        </w:numPr>
        <w:rPr>
          <w:rFonts w:asciiTheme="minorHAnsi" w:eastAsia="MS Mincho" w:hAnsiTheme="minorHAnsi"/>
          <w:sz w:val="20"/>
          <w:szCs w:val="20"/>
        </w:rPr>
      </w:pPr>
      <w:r w:rsidRPr="00706BF9">
        <w:rPr>
          <w:rFonts w:asciiTheme="minorHAnsi" w:eastAsia="MS Mincho" w:hAnsiTheme="minorHAnsi"/>
          <w:sz w:val="20"/>
          <w:szCs w:val="20"/>
        </w:rPr>
        <w:t>General office environment: Works generally at a desk in a well-lit, air-conditioned cubicle/office, with moderate noise levels</w:t>
      </w:r>
    </w:p>
    <w:p w14:paraId="0A4CE71D" w14:textId="77777777" w:rsidR="00553A71" w:rsidRDefault="00553A71" w:rsidP="00553A71">
      <w:pPr>
        <w:pStyle w:val="ListParagraph"/>
        <w:numPr>
          <w:ilvl w:val="0"/>
          <w:numId w:val="9"/>
        </w:numPr>
        <w:tabs>
          <w:tab w:val="num" w:pos="1170"/>
        </w:tabs>
        <w:rPr>
          <w:rFonts w:asciiTheme="minorHAnsi" w:eastAsia="MS Mincho" w:hAnsiTheme="minorHAnsi"/>
          <w:sz w:val="20"/>
          <w:szCs w:val="20"/>
        </w:rPr>
      </w:pPr>
      <w:r w:rsidRPr="00706BF9">
        <w:rPr>
          <w:rFonts w:asciiTheme="minorHAnsi" w:eastAsia="MS Mincho" w:hAnsiTheme="minorHAnsi"/>
          <w:sz w:val="20"/>
          <w:szCs w:val="20"/>
        </w:rPr>
        <w:t>Ability to sit for hours at a time, viewing computer monitor and using telephon</w:t>
      </w:r>
      <w:r>
        <w:rPr>
          <w:rFonts w:asciiTheme="minorHAnsi" w:eastAsia="MS Mincho" w:hAnsiTheme="minorHAnsi"/>
          <w:sz w:val="20"/>
          <w:szCs w:val="20"/>
        </w:rPr>
        <w:t>e on a constant basis; s</w:t>
      </w:r>
      <w:r w:rsidRPr="00706BF9">
        <w:rPr>
          <w:rFonts w:asciiTheme="minorHAnsi" w:eastAsia="MS Mincho" w:hAnsiTheme="minorHAnsi"/>
          <w:sz w:val="20"/>
          <w:szCs w:val="20"/>
        </w:rPr>
        <w:t>ome walking and standing relative to interaction with other personnel</w:t>
      </w:r>
    </w:p>
    <w:p w14:paraId="434AE82D" w14:textId="77777777" w:rsidR="00553A71" w:rsidRPr="00706BF9" w:rsidRDefault="00553A71" w:rsidP="00553A71">
      <w:pPr>
        <w:pStyle w:val="ListParagraph"/>
        <w:numPr>
          <w:ilvl w:val="0"/>
          <w:numId w:val="9"/>
        </w:numPr>
        <w:rPr>
          <w:rFonts w:asciiTheme="minorHAnsi" w:eastAsia="MS Mincho" w:hAnsiTheme="minorHAnsi"/>
          <w:sz w:val="20"/>
          <w:szCs w:val="20"/>
        </w:rPr>
      </w:pPr>
      <w:r w:rsidRPr="00706BF9">
        <w:rPr>
          <w:rFonts w:asciiTheme="minorHAnsi" w:eastAsia="MS Mincho" w:hAnsiTheme="minorHAnsi"/>
          <w:sz w:val="20"/>
          <w:szCs w:val="20"/>
        </w:rPr>
        <w:t>Occasionally required to lift and/or move items weighing 10 – 15 pounds</w:t>
      </w:r>
    </w:p>
    <w:p w14:paraId="2BB9D95F" w14:textId="77777777" w:rsidR="00553A71" w:rsidRPr="00706BF9" w:rsidRDefault="00553A71" w:rsidP="00553A71">
      <w:pPr>
        <w:pStyle w:val="ListParagraph"/>
        <w:numPr>
          <w:ilvl w:val="0"/>
          <w:numId w:val="9"/>
        </w:numPr>
        <w:rPr>
          <w:rFonts w:asciiTheme="minorHAnsi" w:eastAsia="MS Mincho" w:hAnsiTheme="minorHAnsi"/>
          <w:sz w:val="20"/>
          <w:szCs w:val="20"/>
        </w:rPr>
      </w:pPr>
      <w:r w:rsidRPr="00706BF9">
        <w:rPr>
          <w:rFonts w:asciiTheme="minorHAnsi" w:eastAsia="MS Mincho" w:hAnsiTheme="minorHAnsi"/>
          <w:sz w:val="20"/>
          <w:szCs w:val="20"/>
        </w:rPr>
        <w:t>Occasional exposure to work near moving mechanical parts and areas where equipment/product reaches high temperatures is possible.</w:t>
      </w:r>
    </w:p>
    <w:p w14:paraId="13D4CEE2" w14:textId="77777777" w:rsidR="00553A71" w:rsidRPr="00997B6F" w:rsidRDefault="00553A71" w:rsidP="00553A71">
      <w:pPr>
        <w:pStyle w:val="ListParagraph"/>
        <w:numPr>
          <w:ilvl w:val="0"/>
          <w:numId w:val="9"/>
        </w:numPr>
        <w:rPr>
          <w:rFonts w:asciiTheme="minorHAnsi" w:eastAsia="MS Mincho" w:hAnsiTheme="minorHAnsi"/>
          <w:sz w:val="20"/>
          <w:szCs w:val="20"/>
        </w:rPr>
      </w:pPr>
      <w:r w:rsidRPr="00706BF9">
        <w:rPr>
          <w:rFonts w:asciiTheme="minorHAnsi" w:eastAsia="MS Mincho" w:hAnsiTheme="minorHAnsi"/>
          <w:sz w:val="20"/>
          <w:szCs w:val="20"/>
        </w:rPr>
        <w:t>Occasional exposure to dusty and fragrant conditions, varying temperature levels, and high noise environments is possible.</w:t>
      </w:r>
    </w:p>
    <w:p w14:paraId="66115E82" w14:textId="77777777" w:rsidR="00553A71" w:rsidRPr="00706BF9" w:rsidRDefault="00553A71" w:rsidP="00553A71">
      <w:pPr>
        <w:pStyle w:val="ListParagraph"/>
        <w:numPr>
          <w:ilvl w:val="0"/>
          <w:numId w:val="9"/>
        </w:numPr>
        <w:rPr>
          <w:rFonts w:asciiTheme="minorHAnsi" w:eastAsia="MS Mincho" w:hAnsiTheme="minorHAnsi"/>
          <w:sz w:val="20"/>
          <w:szCs w:val="20"/>
        </w:rPr>
      </w:pPr>
      <w:r w:rsidRPr="00706BF9">
        <w:rPr>
          <w:rFonts w:asciiTheme="minorHAnsi" w:eastAsia="MS Mincho" w:hAnsiTheme="minorHAnsi"/>
          <w:sz w:val="20"/>
          <w:szCs w:val="20"/>
        </w:rPr>
        <w:t>Periods of stress may occur</w:t>
      </w:r>
    </w:p>
    <w:p w14:paraId="209A777E" w14:textId="6F1EB925" w:rsidR="00235BDD" w:rsidRDefault="00235BDD" w:rsidP="00235BDD">
      <w:pPr>
        <w:rPr>
          <w:rFonts w:asciiTheme="minorHAnsi" w:eastAsia="MS Mincho" w:hAnsiTheme="minorHAnsi"/>
          <w:sz w:val="20"/>
          <w:szCs w:val="20"/>
        </w:rPr>
      </w:pPr>
    </w:p>
    <w:p w14:paraId="08B1B8EE" w14:textId="27686E45" w:rsidR="00235BDD" w:rsidRDefault="00235BDD" w:rsidP="00235BDD">
      <w:pPr>
        <w:rPr>
          <w:rFonts w:asciiTheme="minorHAnsi" w:eastAsia="MS Mincho" w:hAnsiTheme="minorHAnsi"/>
          <w:sz w:val="20"/>
          <w:szCs w:val="20"/>
        </w:rPr>
      </w:pPr>
    </w:p>
    <w:p w14:paraId="433F3301" w14:textId="6B7E70B8" w:rsidR="00235BDD" w:rsidRPr="00235BDD" w:rsidRDefault="00235BDD" w:rsidP="00235BDD">
      <w:pPr>
        <w:rPr>
          <w:rFonts w:asciiTheme="minorHAnsi" w:eastAsia="MS Mincho" w:hAnsiTheme="minorHAnsi"/>
          <w:sz w:val="20"/>
          <w:szCs w:val="20"/>
        </w:rPr>
      </w:pPr>
    </w:p>
    <w:sectPr w:rsidR="00235BDD" w:rsidRPr="00235BDD" w:rsidSect="00A64971">
      <w:headerReference w:type="even" r:id="rId10"/>
      <w:headerReference w:type="default" r:id="rId11"/>
      <w:footerReference w:type="default" r:id="rId12"/>
      <w:head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198AF" w14:textId="77777777" w:rsidR="00944C6B" w:rsidRDefault="00944C6B" w:rsidP="009E3139">
      <w:r>
        <w:separator/>
      </w:r>
    </w:p>
  </w:endnote>
  <w:endnote w:type="continuationSeparator" w:id="0">
    <w:p w14:paraId="10778433" w14:textId="77777777" w:rsidR="00944C6B" w:rsidRDefault="00944C6B" w:rsidP="009E3139">
      <w:r>
        <w:continuationSeparator/>
      </w:r>
    </w:p>
  </w:endnote>
  <w:endnote w:type="continuationNotice" w:id="1">
    <w:p w14:paraId="1D3BAEFE" w14:textId="77777777" w:rsidR="00944C6B" w:rsidRDefault="00944C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A79ED" w14:textId="65E4714F" w:rsidR="00B97149" w:rsidRPr="00450FE2" w:rsidRDefault="00B97149" w:rsidP="00B97149">
    <w:pPr>
      <w:pBdr>
        <w:top w:val="single" w:sz="6" w:space="1" w:color="auto"/>
        <w:left w:val="single" w:sz="6" w:space="1" w:color="auto"/>
        <w:bottom w:val="single" w:sz="6" w:space="1" w:color="auto"/>
        <w:right w:val="single" w:sz="6" w:space="1" w:color="auto"/>
      </w:pBdr>
      <w:rPr>
        <w:rFonts w:asciiTheme="minorHAnsi" w:hAnsiTheme="minorHAnsi" w:cs="Segoe UI Light"/>
        <w:i/>
        <w:sz w:val="16"/>
        <w:szCs w:val="16"/>
      </w:rPr>
    </w:pPr>
    <w:r w:rsidRPr="00450FE2">
      <w:rPr>
        <w:rFonts w:asciiTheme="minorHAnsi" w:hAnsiTheme="minorHAnsi" w:cs="Segoe UI Light"/>
        <w:i/>
        <w:sz w:val="16"/>
        <w:szCs w:val="16"/>
      </w:rPr>
      <w:t xml:space="preserve">Note:  This job description does not restrict CURiO’s right </w:t>
    </w:r>
    <w:r w:rsidR="00450FE2" w:rsidRPr="00450FE2">
      <w:rPr>
        <w:rFonts w:asciiTheme="minorHAnsi" w:hAnsiTheme="minorHAnsi" w:cs="Segoe UI Light"/>
        <w:i/>
        <w:sz w:val="16"/>
        <w:szCs w:val="16"/>
      </w:rPr>
      <w:t>to assign or reassign duties or</w:t>
    </w:r>
    <w:r w:rsidRPr="00450FE2">
      <w:rPr>
        <w:rFonts w:asciiTheme="minorHAnsi" w:hAnsiTheme="minorHAnsi" w:cs="Segoe UI Light"/>
        <w:i/>
        <w:sz w:val="16"/>
        <w:szCs w:val="16"/>
      </w:rPr>
      <w:t xml:space="preserve"> responsibilities to this job at any time. This document does not create an employment contract, implied or otherwise.  It does not alter the "at will" employment relationship between the company and the employee</w:t>
    </w:r>
    <w:r w:rsidR="00450FE2" w:rsidRPr="00450FE2">
      <w:rPr>
        <w:rFonts w:asciiTheme="minorHAnsi" w:hAnsiTheme="minorHAnsi" w:cs="Segoe UI Light"/>
        <w:i/>
        <w:sz w:val="16"/>
        <w:szCs w:val="16"/>
      </w:rPr>
      <w:t>.</w:t>
    </w:r>
  </w:p>
  <w:p w14:paraId="5B00C053" w14:textId="77777777" w:rsidR="00B97149" w:rsidRDefault="00B97149" w:rsidP="009C37C6">
    <w:pPr>
      <w:pStyle w:val="Footer"/>
      <w:jc w:val="center"/>
      <w:rPr>
        <w:rFonts w:asciiTheme="minorHAnsi" w:hAnsiTheme="minorHAnsi"/>
        <w:sz w:val="16"/>
        <w:szCs w:val="16"/>
      </w:rPr>
    </w:pPr>
  </w:p>
  <w:p w14:paraId="77BB3BCE" w14:textId="71FDAF1D" w:rsidR="002E2A70" w:rsidRPr="009C37C6" w:rsidRDefault="002E2A70" w:rsidP="009C37C6">
    <w:pPr>
      <w:pStyle w:val="Footer"/>
      <w:jc w:val="center"/>
      <w:rPr>
        <w:rFonts w:asciiTheme="minorHAnsi" w:hAnsiTheme="minorHAnsi"/>
        <w:sz w:val="16"/>
        <w:szCs w:val="16"/>
      </w:rPr>
    </w:pPr>
    <w:r w:rsidRPr="009C37C6">
      <w:rPr>
        <w:rFonts w:asciiTheme="minorHAnsi" w:hAnsiTheme="minorHAnsi"/>
        <w:sz w:val="16"/>
        <w:szCs w:val="16"/>
      </w:rPr>
      <w:fldChar w:fldCharType="begin"/>
    </w:r>
    <w:r w:rsidRPr="009C37C6">
      <w:rPr>
        <w:rFonts w:asciiTheme="minorHAnsi" w:hAnsiTheme="minorHAnsi"/>
        <w:sz w:val="16"/>
        <w:szCs w:val="16"/>
      </w:rPr>
      <w:instrText xml:space="preserve"> PAGE   \* MERGEFORMAT </w:instrText>
    </w:r>
    <w:r w:rsidRPr="009C37C6">
      <w:rPr>
        <w:rFonts w:asciiTheme="minorHAnsi" w:hAnsiTheme="minorHAnsi"/>
        <w:sz w:val="16"/>
        <w:szCs w:val="16"/>
      </w:rPr>
      <w:fldChar w:fldCharType="separate"/>
    </w:r>
    <w:r w:rsidR="00DE7448">
      <w:rPr>
        <w:rFonts w:asciiTheme="minorHAnsi" w:hAnsiTheme="minorHAnsi"/>
        <w:noProof/>
        <w:sz w:val="16"/>
        <w:szCs w:val="16"/>
      </w:rPr>
      <w:t>2</w:t>
    </w:r>
    <w:r w:rsidRPr="009C37C6">
      <w:rPr>
        <w:rFonts w:asciiTheme="minorHAnsi" w:hAnsi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FE59F" w14:textId="77777777" w:rsidR="00944C6B" w:rsidRDefault="00944C6B" w:rsidP="009E3139">
      <w:r>
        <w:separator/>
      </w:r>
    </w:p>
  </w:footnote>
  <w:footnote w:type="continuationSeparator" w:id="0">
    <w:p w14:paraId="6B45A378" w14:textId="77777777" w:rsidR="00944C6B" w:rsidRDefault="00944C6B" w:rsidP="009E3139">
      <w:r>
        <w:continuationSeparator/>
      </w:r>
    </w:p>
  </w:footnote>
  <w:footnote w:type="continuationNotice" w:id="1">
    <w:p w14:paraId="4A37A162" w14:textId="77777777" w:rsidR="00944C6B" w:rsidRDefault="00944C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EE0FD" w14:textId="77777777" w:rsidR="002E2A70" w:rsidRDefault="00944C6B">
    <w:pPr>
      <w:pStyle w:val="Header"/>
    </w:pPr>
    <w:r>
      <w:rPr>
        <w:noProof/>
      </w:rPr>
      <w:pict w14:anchorId="631D18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791.65pt;z-index:-251658239;mso-position-horizontal:center;mso-position-horizontal-relative:margin;mso-position-vertical:center;mso-position-vertical-relative:margin" o:allowincell="f">
          <v:imagedata r:id="rId1" o:title="2006_Key_All_Right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2402"/>
      <w:gridCol w:w="983"/>
      <w:gridCol w:w="6695"/>
    </w:tblGrid>
    <w:tr w:rsidR="00FF6F71" w:rsidRPr="004C66BC" w14:paraId="7992B9FD" w14:textId="77777777" w:rsidTr="00FF6F71">
      <w:trPr>
        <w:trHeight w:val="322"/>
      </w:trPr>
      <w:tc>
        <w:tcPr>
          <w:tcW w:w="2420" w:type="dxa"/>
          <w:tcBorders>
            <w:bottom w:val="single" w:sz="18" w:space="0" w:color="808080"/>
          </w:tcBorders>
          <w:vAlign w:val="bottom"/>
        </w:tcPr>
        <w:p w14:paraId="53FAD69E" w14:textId="5C79E637" w:rsidR="00FF6F71" w:rsidRDefault="00FF6F71" w:rsidP="00FF6F71">
          <w:pPr>
            <w:pStyle w:val="Header"/>
            <w:rPr>
              <w:rFonts w:ascii="Calibri" w:hAnsi="Calibri"/>
            </w:rPr>
          </w:pPr>
          <w:r>
            <w:rPr>
              <w:i/>
              <w:noProof/>
            </w:rPr>
            <w:drawing>
              <wp:inline distT="0" distB="0" distL="0" distR="0" wp14:anchorId="4B81A72B" wp14:editId="47F6F8A2">
                <wp:extent cx="1038758" cy="3445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161" cy="358245"/>
                        </a:xfrm>
                        <a:prstGeom prst="rect">
                          <a:avLst/>
                        </a:prstGeom>
                        <a:noFill/>
                        <a:ln>
                          <a:noFill/>
                        </a:ln>
                      </pic:spPr>
                    </pic:pic>
                  </a:graphicData>
                </a:graphic>
              </wp:inline>
            </w:drawing>
          </w:r>
        </w:p>
      </w:tc>
      <w:tc>
        <w:tcPr>
          <w:tcW w:w="1008" w:type="dxa"/>
          <w:tcBorders>
            <w:bottom w:val="single" w:sz="18" w:space="0" w:color="808080"/>
            <w:right w:val="nil"/>
          </w:tcBorders>
        </w:tcPr>
        <w:p w14:paraId="59083CD8" w14:textId="77777777" w:rsidR="00FF6F71" w:rsidRDefault="00FF6F71" w:rsidP="00FF6F71">
          <w:pPr>
            <w:pStyle w:val="Header"/>
            <w:jc w:val="right"/>
            <w:rPr>
              <w:rFonts w:ascii="Calibri" w:hAnsi="Calibri"/>
            </w:rPr>
          </w:pPr>
        </w:p>
      </w:tc>
      <w:tc>
        <w:tcPr>
          <w:tcW w:w="6871" w:type="dxa"/>
          <w:tcBorders>
            <w:left w:val="nil"/>
            <w:bottom w:val="single" w:sz="18" w:space="0" w:color="808080"/>
          </w:tcBorders>
          <w:vAlign w:val="bottom"/>
        </w:tcPr>
        <w:p w14:paraId="67AAD67F" w14:textId="61914066" w:rsidR="00FF6F71" w:rsidRDefault="00047B58" w:rsidP="00FF6F71">
          <w:pPr>
            <w:pStyle w:val="Header"/>
            <w:jc w:val="right"/>
            <w:rPr>
              <w:rFonts w:ascii="Calibri" w:hAnsi="Calibri"/>
            </w:rPr>
          </w:pPr>
          <w:bookmarkStart w:id="11" w:name="_Hlk492556883"/>
          <w:r>
            <w:rPr>
              <w:rFonts w:ascii="Calibri" w:hAnsi="Calibri"/>
            </w:rPr>
            <w:t xml:space="preserve">Job Description:  </w:t>
          </w:r>
          <w:r w:rsidR="00E65FA0">
            <w:rPr>
              <w:rFonts w:ascii="Calibri" w:hAnsi="Calibri"/>
            </w:rPr>
            <w:t>HR Generalist</w:t>
          </w:r>
        </w:p>
        <w:p w14:paraId="683DCBC7" w14:textId="1275CCDE" w:rsidR="00FF6F71" w:rsidRPr="00B25026" w:rsidRDefault="00267661" w:rsidP="00FF6F71">
          <w:pPr>
            <w:pStyle w:val="Header"/>
            <w:jc w:val="right"/>
            <w:rPr>
              <w:rFonts w:ascii="Calibri" w:hAnsi="Calibri"/>
            </w:rPr>
          </w:pPr>
          <w:r>
            <w:rPr>
              <w:rFonts w:ascii="Calibri" w:hAnsi="Calibri"/>
            </w:rPr>
            <w:t>Human Resources</w:t>
          </w:r>
        </w:p>
      </w:tc>
    </w:tr>
    <w:bookmarkEnd w:id="11"/>
  </w:tbl>
  <w:p w14:paraId="0CF622F0" w14:textId="77777777" w:rsidR="009C37C6" w:rsidRDefault="009C37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BE8AC" w14:textId="77777777" w:rsidR="002E2A70" w:rsidRDefault="00944C6B">
    <w:pPr>
      <w:pStyle w:val="Header"/>
    </w:pPr>
    <w:r>
      <w:rPr>
        <w:noProof/>
      </w:rPr>
      <w:pict w14:anchorId="631D18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2pt;height:791.65pt;z-index:-251658240;mso-position-horizontal:center;mso-position-horizontal-relative:margin;mso-position-vertical:center;mso-position-vertical-relative:margin" o:allowincell="f">
          <v:imagedata r:id="rId1" o:title="2006_Key_All_Right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611D9"/>
    <w:multiLevelType w:val="hybridMultilevel"/>
    <w:tmpl w:val="DA8A7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92A65"/>
    <w:multiLevelType w:val="hybridMultilevel"/>
    <w:tmpl w:val="3E28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D677B"/>
    <w:multiLevelType w:val="hybridMultilevel"/>
    <w:tmpl w:val="31968D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9A5A1E"/>
    <w:multiLevelType w:val="hybridMultilevel"/>
    <w:tmpl w:val="DB5C0C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762BF7"/>
    <w:multiLevelType w:val="hybridMultilevel"/>
    <w:tmpl w:val="E2709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C0196"/>
    <w:multiLevelType w:val="hybridMultilevel"/>
    <w:tmpl w:val="0F3840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5B5A17"/>
    <w:multiLevelType w:val="hybridMultilevel"/>
    <w:tmpl w:val="3438B6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2106FD"/>
    <w:multiLevelType w:val="hybridMultilevel"/>
    <w:tmpl w:val="79505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82607E"/>
    <w:multiLevelType w:val="hybridMultilevel"/>
    <w:tmpl w:val="07743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A00890"/>
    <w:multiLevelType w:val="hybridMultilevel"/>
    <w:tmpl w:val="3F006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516EAF"/>
    <w:multiLevelType w:val="hybridMultilevel"/>
    <w:tmpl w:val="32821C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121691"/>
    <w:multiLevelType w:val="hybridMultilevel"/>
    <w:tmpl w:val="E8DE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575B76"/>
    <w:multiLevelType w:val="hybridMultilevel"/>
    <w:tmpl w:val="2362D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A6915"/>
    <w:multiLevelType w:val="hybridMultilevel"/>
    <w:tmpl w:val="0B98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3A3A9E"/>
    <w:multiLevelType w:val="hybridMultilevel"/>
    <w:tmpl w:val="0F101E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2D15097"/>
    <w:multiLevelType w:val="hybridMultilevel"/>
    <w:tmpl w:val="CF8CB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60C4250"/>
    <w:multiLevelType w:val="hybridMultilevel"/>
    <w:tmpl w:val="9982BA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C60405"/>
    <w:multiLevelType w:val="hybridMultilevel"/>
    <w:tmpl w:val="0D12ABCE"/>
    <w:lvl w:ilvl="0" w:tplc="8AF0C33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04C0A70"/>
    <w:multiLevelType w:val="hybridMultilevel"/>
    <w:tmpl w:val="31968D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9232662"/>
    <w:multiLevelType w:val="multilevel"/>
    <w:tmpl w:val="6E564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C19289C"/>
    <w:multiLevelType w:val="hybridMultilevel"/>
    <w:tmpl w:val="24A2C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8"/>
  </w:num>
  <w:num w:numId="3">
    <w:abstractNumId w:val="14"/>
  </w:num>
  <w:num w:numId="4">
    <w:abstractNumId w:val="6"/>
  </w:num>
  <w:num w:numId="5">
    <w:abstractNumId w:val="17"/>
  </w:num>
  <w:num w:numId="6">
    <w:abstractNumId w:val="2"/>
  </w:num>
  <w:num w:numId="7">
    <w:abstractNumId w:val="16"/>
  </w:num>
  <w:num w:numId="8">
    <w:abstractNumId w:val="10"/>
  </w:num>
  <w:num w:numId="9">
    <w:abstractNumId w:val="4"/>
  </w:num>
  <w:num w:numId="10">
    <w:abstractNumId w:val="13"/>
  </w:num>
  <w:num w:numId="11">
    <w:abstractNumId w:val="8"/>
  </w:num>
  <w:num w:numId="12">
    <w:abstractNumId w:val="20"/>
  </w:num>
  <w:num w:numId="13">
    <w:abstractNumId w:val="1"/>
  </w:num>
  <w:num w:numId="14">
    <w:abstractNumId w:val="15"/>
  </w:num>
  <w:num w:numId="15">
    <w:abstractNumId w:val="19"/>
  </w:num>
  <w:num w:numId="16">
    <w:abstractNumId w:val="3"/>
  </w:num>
  <w:num w:numId="17">
    <w:abstractNumId w:val="0"/>
  </w:num>
  <w:num w:numId="18">
    <w:abstractNumId w:val="7"/>
  </w:num>
  <w:num w:numId="19">
    <w:abstractNumId w:val="9"/>
  </w:num>
  <w:num w:numId="20">
    <w:abstractNumId w:val="1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139"/>
    <w:rsid w:val="00002F33"/>
    <w:rsid w:val="00005C6F"/>
    <w:rsid w:val="00011BD4"/>
    <w:rsid w:val="000127A7"/>
    <w:rsid w:val="0001632B"/>
    <w:rsid w:val="0003065A"/>
    <w:rsid w:val="00037840"/>
    <w:rsid w:val="0004263E"/>
    <w:rsid w:val="00043756"/>
    <w:rsid w:val="00047B58"/>
    <w:rsid w:val="00054FFA"/>
    <w:rsid w:val="00057FA3"/>
    <w:rsid w:val="0007265E"/>
    <w:rsid w:val="000779D6"/>
    <w:rsid w:val="000A098F"/>
    <w:rsid w:val="000A63B5"/>
    <w:rsid w:val="000B6673"/>
    <w:rsid w:val="000C13E4"/>
    <w:rsid w:val="00100B73"/>
    <w:rsid w:val="0011778D"/>
    <w:rsid w:val="001223E1"/>
    <w:rsid w:val="00125811"/>
    <w:rsid w:val="001404A6"/>
    <w:rsid w:val="00163AF5"/>
    <w:rsid w:val="00183DB5"/>
    <w:rsid w:val="00195E20"/>
    <w:rsid w:val="001A5B84"/>
    <w:rsid w:val="001B6BB5"/>
    <w:rsid w:val="001C0422"/>
    <w:rsid w:val="001C5C4F"/>
    <w:rsid w:val="001D2F28"/>
    <w:rsid w:val="001E5799"/>
    <w:rsid w:val="00204090"/>
    <w:rsid w:val="00207D15"/>
    <w:rsid w:val="00227E19"/>
    <w:rsid w:val="00235BDD"/>
    <w:rsid w:val="00267661"/>
    <w:rsid w:val="002A6E25"/>
    <w:rsid w:val="002C0961"/>
    <w:rsid w:val="002E2A70"/>
    <w:rsid w:val="002E74A8"/>
    <w:rsid w:val="00313A17"/>
    <w:rsid w:val="00323D61"/>
    <w:rsid w:val="00333B29"/>
    <w:rsid w:val="003409A2"/>
    <w:rsid w:val="00346233"/>
    <w:rsid w:val="00346CAB"/>
    <w:rsid w:val="00372385"/>
    <w:rsid w:val="003B15F7"/>
    <w:rsid w:val="003C4360"/>
    <w:rsid w:val="003C4F03"/>
    <w:rsid w:val="003D7175"/>
    <w:rsid w:val="003E5F89"/>
    <w:rsid w:val="00420594"/>
    <w:rsid w:val="00420A38"/>
    <w:rsid w:val="00420AF1"/>
    <w:rsid w:val="004245B4"/>
    <w:rsid w:val="00431FA9"/>
    <w:rsid w:val="004457C5"/>
    <w:rsid w:val="00450FE2"/>
    <w:rsid w:val="004628F0"/>
    <w:rsid w:val="00476373"/>
    <w:rsid w:val="00480B63"/>
    <w:rsid w:val="00486F89"/>
    <w:rsid w:val="004B1387"/>
    <w:rsid w:val="004C0512"/>
    <w:rsid w:val="004E0552"/>
    <w:rsid w:val="00517013"/>
    <w:rsid w:val="005249F7"/>
    <w:rsid w:val="00524D4B"/>
    <w:rsid w:val="005314E7"/>
    <w:rsid w:val="00533E2E"/>
    <w:rsid w:val="00551B6A"/>
    <w:rsid w:val="00553A71"/>
    <w:rsid w:val="0058100C"/>
    <w:rsid w:val="005A17FA"/>
    <w:rsid w:val="005A3F1F"/>
    <w:rsid w:val="005B7750"/>
    <w:rsid w:val="005E1CEF"/>
    <w:rsid w:val="005F654A"/>
    <w:rsid w:val="00602B4E"/>
    <w:rsid w:val="006038CA"/>
    <w:rsid w:val="00604CBE"/>
    <w:rsid w:val="00607974"/>
    <w:rsid w:val="00641F43"/>
    <w:rsid w:val="00644CF4"/>
    <w:rsid w:val="00657176"/>
    <w:rsid w:val="0069064C"/>
    <w:rsid w:val="006975C3"/>
    <w:rsid w:val="006A6E35"/>
    <w:rsid w:val="006B7FBC"/>
    <w:rsid w:val="006C13A8"/>
    <w:rsid w:val="006E4239"/>
    <w:rsid w:val="006E5C07"/>
    <w:rsid w:val="006F0EA8"/>
    <w:rsid w:val="00730D30"/>
    <w:rsid w:val="0074665A"/>
    <w:rsid w:val="00762D3A"/>
    <w:rsid w:val="0076429A"/>
    <w:rsid w:val="00765CF6"/>
    <w:rsid w:val="00774E17"/>
    <w:rsid w:val="00795771"/>
    <w:rsid w:val="007A4A79"/>
    <w:rsid w:val="007A53E1"/>
    <w:rsid w:val="007A794C"/>
    <w:rsid w:val="007B029B"/>
    <w:rsid w:val="007B57E3"/>
    <w:rsid w:val="007C0DDB"/>
    <w:rsid w:val="008444AB"/>
    <w:rsid w:val="00856219"/>
    <w:rsid w:val="00857A9F"/>
    <w:rsid w:val="008932D8"/>
    <w:rsid w:val="008B29DD"/>
    <w:rsid w:val="008C209F"/>
    <w:rsid w:val="008C608B"/>
    <w:rsid w:val="009030F0"/>
    <w:rsid w:val="009358C8"/>
    <w:rsid w:val="0094427A"/>
    <w:rsid w:val="00944C6B"/>
    <w:rsid w:val="009462B4"/>
    <w:rsid w:val="00983654"/>
    <w:rsid w:val="009901D8"/>
    <w:rsid w:val="00995B78"/>
    <w:rsid w:val="009C2448"/>
    <w:rsid w:val="009C37C6"/>
    <w:rsid w:val="009C5D0B"/>
    <w:rsid w:val="009E1AFC"/>
    <w:rsid w:val="009E3139"/>
    <w:rsid w:val="009E7900"/>
    <w:rsid w:val="009F0BB0"/>
    <w:rsid w:val="009F6826"/>
    <w:rsid w:val="009F6BEB"/>
    <w:rsid w:val="00A02BD7"/>
    <w:rsid w:val="00A0696C"/>
    <w:rsid w:val="00A073A5"/>
    <w:rsid w:val="00A37756"/>
    <w:rsid w:val="00A43A9E"/>
    <w:rsid w:val="00A64971"/>
    <w:rsid w:val="00AB57B3"/>
    <w:rsid w:val="00B02592"/>
    <w:rsid w:val="00B17D57"/>
    <w:rsid w:val="00B23AA3"/>
    <w:rsid w:val="00B26A59"/>
    <w:rsid w:val="00B67D1D"/>
    <w:rsid w:val="00B73578"/>
    <w:rsid w:val="00B97149"/>
    <w:rsid w:val="00B97955"/>
    <w:rsid w:val="00BB77DF"/>
    <w:rsid w:val="00BE2A01"/>
    <w:rsid w:val="00BE70FD"/>
    <w:rsid w:val="00BE7C0D"/>
    <w:rsid w:val="00BF518B"/>
    <w:rsid w:val="00C02E0E"/>
    <w:rsid w:val="00C03289"/>
    <w:rsid w:val="00C11737"/>
    <w:rsid w:val="00C1236A"/>
    <w:rsid w:val="00C82028"/>
    <w:rsid w:val="00C92388"/>
    <w:rsid w:val="00CC4D9B"/>
    <w:rsid w:val="00CE7653"/>
    <w:rsid w:val="00D30413"/>
    <w:rsid w:val="00D5308C"/>
    <w:rsid w:val="00D608FB"/>
    <w:rsid w:val="00D80634"/>
    <w:rsid w:val="00D8761C"/>
    <w:rsid w:val="00DA6181"/>
    <w:rsid w:val="00DA6E99"/>
    <w:rsid w:val="00DC3B87"/>
    <w:rsid w:val="00DC64D7"/>
    <w:rsid w:val="00DE2186"/>
    <w:rsid w:val="00DE7448"/>
    <w:rsid w:val="00DF61DB"/>
    <w:rsid w:val="00E163E0"/>
    <w:rsid w:val="00E507E4"/>
    <w:rsid w:val="00E50B36"/>
    <w:rsid w:val="00E51710"/>
    <w:rsid w:val="00E605EB"/>
    <w:rsid w:val="00E65FA0"/>
    <w:rsid w:val="00E7111F"/>
    <w:rsid w:val="00E72D08"/>
    <w:rsid w:val="00EA48CA"/>
    <w:rsid w:val="00EB6ACB"/>
    <w:rsid w:val="00EC121E"/>
    <w:rsid w:val="00EE639C"/>
    <w:rsid w:val="00F0070A"/>
    <w:rsid w:val="00F07AB3"/>
    <w:rsid w:val="00F21196"/>
    <w:rsid w:val="00F4467C"/>
    <w:rsid w:val="00F543C6"/>
    <w:rsid w:val="00F56552"/>
    <w:rsid w:val="00F66B74"/>
    <w:rsid w:val="00F81DA2"/>
    <w:rsid w:val="00FF6F71"/>
    <w:rsid w:val="1F5CA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A944369"/>
  <w15:docId w15:val="{DE7AA731-7D4B-4B9E-98B1-76816D148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3139"/>
    <w:rPr>
      <w:rFonts w:ascii="Times New Roman" w:eastAsia="Times New Roman" w:hAnsi="Times New Roman"/>
      <w:sz w:val="24"/>
      <w:szCs w:val="24"/>
    </w:rPr>
  </w:style>
  <w:style w:type="paragraph" w:styleId="Heading1">
    <w:name w:val="heading 1"/>
    <w:basedOn w:val="Normal"/>
    <w:next w:val="Normal"/>
    <w:link w:val="Heading1Char"/>
    <w:qFormat/>
    <w:rsid w:val="009E3139"/>
    <w:pPr>
      <w:keepNext/>
      <w:outlineLvl w:val="0"/>
    </w:pPr>
    <w:rPr>
      <w:rFonts w:eastAsia="MS Mincho"/>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3139"/>
    <w:rPr>
      <w:rFonts w:ascii="Times New Roman" w:eastAsia="MS Mincho" w:hAnsi="Times New Roman" w:cs="Times New Roman"/>
      <w:b/>
      <w:bCs/>
      <w:sz w:val="20"/>
      <w:szCs w:val="24"/>
    </w:rPr>
  </w:style>
  <w:style w:type="paragraph" w:styleId="Header">
    <w:name w:val="header"/>
    <w:basedOn w:val="Normal"/>
    <w:link w:val="HeaderChar"/>
    <w:uiPriority w:val="99"/>
    <w:rsid w:val="009E3139"/>
    <w:pPr>
      <w:tabs>
        <w:tab w:val="center" w:pos="4320"/>
        <w:tab w:val="right" w:pos="8640"/>
      </w:tabs>
    </w:pPr>
  </w:style>
  <w:style w:type="character" w:customStyle="1" w:styleId="HeaderChar">
    <w:name w:val="Header Char"/>
    <w:basedOn w:val="DefaultParagraphFont"/>
    <w:link w:val="Header"/>
    <w:uiPriority w:val="99"/>
    <w:rsid w:val="009E3139"/>
    <w:rPr>
      <w:rFonts w:ascii="Times New Roman" w:eastAsia="Times New Roman" w:hAnsi="Times New Roman" w:cs="Times New Roman"/>
      <w:sz w:val="24"/>
      <w:szCs w:val="24"/>
    </w:rPr>
  </w:style>
  <w:style w:type="paragraph" w:styleId="Footer">
    <w:name w:val="footer"/>
    <w:basedOn w:val="Normal"/>
    <w:link w:val="FooterChar"/>
    <w:uiPriority w:val="99"/>
    <w:rsid w:val="009E3139"/>
    <w:pPr>
      <w:tabs>
        <w:tab w:val="center" w:pos="4320"/>
        <w:tab w:val="right" w:pos="8640"/>
      </w:tabs>
    </w:pPr>
  </w:style>
  <w:style w:type="character" w:customStyle="1" w:styleId="FooterChar">
    <w:name w:val="Footer Char"/>
    <w:basedOn w:val="DefaultParagraphFont"/>
    <w:link w:val="Footer"/>
    <w:uiPriority w:val="99"/>
    <w:rsid w:val="009E3139"/>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A6497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A64971"/>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unhideWhenUsed/>
    <w:rsid w:val="00D8761C"/>
    <w:rPr>
      <w:rFonts w:ascii="Tahoma" w:hAnsi="Tahoma" w:cs="Tahoma"/>
      <w:sz w:val="16"/>
      <w:szCs w:val="16"/>
    </w:rPr>
  </w:style>
  <w:style w:type="character" w:customStyle="1" w:styleId="BalloonTextChar">
    <w:name w:val="Balloon Text Char"/>
    <w:basedOn w:val="DefaultParagraphFont"/>
    <w:link w:val="BalloonText"/>
    <w:uiPriority w:val="99"/>
    <w:semiHidden/>
    <w:rsid w:val="00D8761C"/>
    <w:rPr>
      <w:rFonts w:ascii="Tahoma" w:eastAsia="Times New Roman" w:hAnsi="Tahoma" w:cs="Tahoma"/>
      <w:sz w:val="16"/>
      <w:szCs w:val="16"/>
    </w:rPr>
  </w:style>
  <w:style w:type="paragraph" w:styleId="ListParagraph">
    <w:name w:val="List Paragraph"/>
    <w:basedOn w:val="Normal"/>
    <w:uiPriority w:val="34"/>
    <w:qFormat/>
    <w:rsid w:val="00EC121E"/>
    <w:pPr>
      <w:ind w:left="720"/>
      <w:contextualSpacing/>
    </w:pPr>
  </w:style>
  <w:style w:type="table" w:styleId="TableGrid">
    <w:name w:val="Table Grid"/>
    <w:basedOn w:val="TableNormal"/>
    <w:uiPriority w:val="59"/>
    <w:rsid w:val="00235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53A71"/>
    <w:rPr>
      <w:rFonts w:asciiTheme="minorHAnsi" w:eastAsiaTheme="minorHAnsi" w:hAnsiTheme="minorHAnsi" w:cstheme="minorBidi"/>
      <w:sz w:val="22"/>
      <w:szCs w:val="22"/>
    </w:rPr>
  </w:style>
  <w:style w:type="character" w:customStyle="1" w:styleId="normaltextrun">
    <w:name w:val="normaltextrun"/>
    <w:basedOn w:val="DefaultParagraphFont"/>
    <w:rsid w:val="002E7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1C537C8963194FA0AF219B6288EBBB" ma:contentTypeVersion="8" ma:contentTypeDescription="Create a new document." ma:contentTypeScope="" ma:versionID="d466aa6a7ec8a462d0ffb3d37d101727">
  <xsd:schema xmlns:xsd="http://www.w3.org/2001/XMLSchema" xmlns:xs="http://www.w3.org/2001/XMLSchema" xmlns:p="http://schemas.microsoft.com/office/2006/metadata/properties" xmlns:ns2="2d3af395-e63d-405e-abaf-d454ef7dd1b4" xmlns:ns3="cb6746bf-6fc5-4046-be50-0c93ccf1cc5e" targetNamespace="http://schemas.microsoft.com/office/2006/metadata/properties" ma:root="true" ma:fieldsID="d7ac282549ab5a58ba4a6e5ce754c941" ns2:_="" ns3:_="">
    <xsd:import namespace="2d3af395-e63d-405e-abaf-d454ef7dd1b4"/>
    <xsd:import namespace="cb6746bf-6fc5-4046-be50-0c93ccf1cc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af395-e63d-405e-abaf-d454ef7dd1b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6746bf-6fc5-4046-be50-0c93ccf1cc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8AF71C-906E-446D-ACB6-1E2E0B1A96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CA7EC6-BBDA-4934-8745-30581BBAFBCE}">
  <ds:schemaRefs>
    <ds:schemaRef ds:uri="http://schemas.microsoft.com/sharepoint/v3/contenttype/forms"/>
  </ds:schemaRefs>
</ds:datastoreItem>
</file>

<file path=customXml/itemProps3.xml><?xml version="1.0" encoding="utf-8"?>
<ds:datastoreItem xmlns:ds="http://schemas.openxmlformats.org/officeDocument/2006/customXml" ds:itemID="{3B5AC95C-1A3E-4A87-A70F-33AA3716A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3af395-e63d-405e-abaf-d454ef7dd1b4"/>
    <ds:schemaRef ds:uri="cb6746bf-6fc5-4046-be50-0c93ccf1c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Pages>
  <Words>1367</Words>
  <Characters>6753</Characters>
  <Application>Microsoft Office Word</Application>
  <DocSecurity>0</DocSecurity>
  <Lines>375</Lines>
  <Paragraphs>121</Paragraphs>
  <ScaleCrop>false</ScaleCrop>
  <HeadingPairs>
    <vt:vector size="2" baseType="variant">
      <vt:variant>
        <vt:lpstr>Title</vt:lpstr>
      </vt:variant>
      <vt:variant>
        <vt:i4>1</vt:i4>
      </vt:variant>
    </vt:vector>
  </HeadingPairs>
  <TitlesOfParts>
    <vt:vector size="1" baseType="lpstr">
      <vt:lpstr>Thymes Acceptable Use Policy</vt:lpstr>
    </vt:vector>
  </TitlesOfParts>
  <Company>Thymes</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Thymes Acceptable Use Policy</dc:title>
  <dc:creator>Matt Hoenck</dc:creator>
  <cp:lastModifiedBy>Carol Wolfe</cp:lastModifiedBy>
  <cp:revision>111</cp:revision>
  <cp:lastPrinted>2009-07-22T15:44:00Z</cp:lastPrinted>
  <dcterms:created xsi:type="dcterms:W3CDTF">2017-09-15T16:10:00Z</dcterms:created>
  <dcterms:modified xsi:type="dcterms:W3CDTF">2018-11-12T18:37:00Z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0x0101009D1C537C8963194FA0AF219B6288EBBB</vt:lpwstr>
  </property>
</Properties>
</file>