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25"/>
        <w:gridCol w:w="3330"/>
        <w:gridCol w:w="3415"/>
      </w:tblGrid>
      <w:tr w:rsidR="00235BDD" w14:paraId="464D43C2" w14:textId="77777777" w:rsidTr="00D80634">
        <w:trPr>
          <w:trHeight w:val="314"/>
        </w:trPr>
        <w:tc>
          <w:tcPr>
            <w:tcW w:w="6655" w:type="dxa"/>
            <w:gridSpan w:val="2"/>
            <w:vAlign w:val="bottom"/>
          </w:tcPr>
          <w:p w14:paraId="691AEB09" w14:textId="02AF6BA3" w:rsidR="00235BDD" w:rsidRDefault="00235BDD" w:rsidP="000127A7">
            <w:pPr>
              <w:rPr>
                <w:rFonts w:asciiTheme="minorHAnsi" w:eastAsia="MS Mincho" w:hAnsiTheme="minorHAnsi"/>
                <w:sz w:val="20"/>
                <w:szCs w:val="20"/>
              </w:rPr>
            </w:pPr>
            <w:r>
              <w:rPr>
                <w:rFonts w:asciiTheme="minorHAnsi" w:eastAsia="MS Mincho" w:hAnsiTheme="minorHAnsi"/>
                <w:sz w:val="20"/>
                <w:szCs w:val="20"/>
              </w:rPr>
              <w:t>Reports to:</w:t>
            </w:r>
            <w:r w:rsidR="00A41AC7">
              <w:rPr>
                <w:rFonts w:asciiTheme="minorHAnsi" w:eastAsia="MS Mincho" w:hAnsiTheme="minorHAnsi"/>
                <w:sz w:val="20"/>
                <w:szCs w:val="20"/>
              </w:rPr>
              <w:t xml:space="preserve">  </w:t>
            </w:r>
            <w:r w:rsidR="00C729D8">
              <w:rPr>
                <w:rFonts w:asciiTheme="minorHAnsi" w:eastAsia="MS Mincho" w:hAnsiTheme="minorHAnsi"/>
                <w:sz w:val="20"/>
                <w:szCs w:val="20"/>
              </w:rPr>
              <w:t xml:space="preserve">Sr. Staff Accountant </w:t>
            </w:r>
          </w:p>
        </w:tc>
        <w:tc>
          <w:tcPr>
            <w:tcW w:w="3415" w:type="dxa"/>
            <w:vAlign w:val="bottom"/>
          </w:tcPr>
          <w:p w14:paraId="48B797F4" w14:textId="44A40547" w:rsidR="00235BDD" w:rsidRDefault="00235BDD" w:rsidP="000127A7">
            <w:pPr>
              <w:rPr>
                <w:rFonts w:asciiTheme="minorHAnsi" w:eastAsia="MS Mincho" w:hAnsiTheme="minorHAnsi"/>
                <w:sz w:val="20"/>
                <w:szCs w:val="20"/>
              </w:rPr>
            </w:pPr>
            <w:r>
              <w:rPr>
                <w:rFonts w:asciiTheme="minorHAnsi" w:eastAsia="MS Mincho" w:hAnsiTheme="minorHAnsi"/>
                <w:sz w:val="20"/>
                <w:szCs w:val="20"/>
              </w:rPr>
              <w:t>Direct reports:</w:t>
            </w:r>
            <w:r w:rsidR="00A41AC7">
              <w:rPr>
                <w:rFonts w:asciiTheme="minorHAnsi" w:eastAsia="MS Mincho" w:hAnsiTheme="minorHAnsi"/>
                <w:sz w:val="20"/>
                <w:szCs w:val="20"/>
              </w:rPr>
              <w:t xml:space="preserve">  </w:t>
            </w:r>
            <w:r w:rsidR="00C729D8">
              <w:rPr>
                <w:rFonts w:asciiTheme="minorHAnsi" w:eastAsia="MS Mincho" w:hAnsiTheme="minorHAnsi"/>
                <w:sz w:val="20"/>
                <w:szCs w:val="20"/>
              </w:rPr>
              <w:t>NO</w:t>
            </w:r>
          </w:p>
        </w:tc>
      </w:tr>
      <w:tr w:rsidR="00235BDD" w:rsidRPr="00EC6D63" w14:paraId="78CB2BA0" w14:textId="77777777" w:rsidTr="000B6673">
        <w:trPr>
          <w:trHeight w:val="350"/>
        </w:trPr>
        <w:tc>
          <w:tcPr>
            <w:tcW w:w="3325" w:type="dxa"/>
            <w:vAlign w:val="bottom"/>
          </w:tcPr>
          <w:p w14:paraId="1D2D3455" w14:textId="2039CF8B" w:rsidR="00235BDD" w:rsidRPr="00EC6D63" w:rsidRDefault="00235BDD" w:rsidP="000127A7">
            <w:pPr>
              <w:rPr>
                <w:rFonts w:asciiTheme="minorHAnsi" w:eastAsia="MS Mincho" w:hAnsiTheme="minorHAnsi"/>
                <w:sz w:val="20"/>
                <w:szCs w:val="20"/>
              </w:rPr>
            </w:pPr>
            <w:r w:rsidRPr="00EC6D63">
              <w:rPr>
                <w:rFonts w:asciiTheme="minorHAnsi" w:eastAsia="MS Mincho" w:hAnsiTheme="minorHAnsi"/>
                <w:sz w:val="20"/>
                <w:szCs w:val="20"/>
              </w:rPr>
              <w:t>FLSA status:</w:t>
            </w:r>
            <w:r w:rsidR="00C729D8">
              <w:rPr>
                <w:rFonts w:asciiTheme="minorHAnsi" w:eastAsia="MS Mincho" w:hAnsiTheme="minorHAnsi"/>
                <w:sz w:val="20"/>
                <w:szCs w:val="20"/>
              </w:rPr>
              <w:t xml:space="preserve"> Non-</w:t>
            </w:r>
            <w:r w:rsidR="00A41AC7" w:rsidRPr="00EC6D63">
              <w:rPr>
                <w:rFonts w:asciiTheme="minorHAnsi" w:eastAsia="MS Mincho" w:hAnsiTheme="minorHAnsi"/>
                <w:sz w:val="20"/>
                <w:szCs w:val="20"/>
              </w:rPr>
              <w:t xml:space="preserve"> Exempt</w:t>
            </w:r>
            <w:r w:rsidR="00581B73" w:rsidRPr="00EC6D63">
              <w:rPr>
                <w:rFonts w:asciiTheme="minorHAnsi" w:eastAsia="MS Mincho" w:hAnsiTheme="minorHAnsi"/>
                <w:sz w:val="20"/>
                <w:szCs w:val="20"/>
              </w:rPr>
              <w:t xml:space="preserve"> </w:t>
            </w:r>
          </w:p>
        </w:tc>
        <w:tc>
          <w:tcPr>
            <w:tcW w:w="3330" w:type="dxa"/>
            <w:vAlign w:val="bottom"/>
          </w:tcPr>
          <w:p w14:paraId="6A3D65F6" w14:textId="5BC78303" w:rsidR="00235BDD" w:rsidRPr="00EC6D63" w:rsidRDefault="00235BDD" w:rsidP="000127A7">
            <w:pPr>
              <w:rPr>
                <w:rFonts w:asciiTheme="minorHAnsi" w:eastAsia="MS Mincho" w:hAnsiTheme="minorHAnsi"/>
                <w:sz w:val="20"/>
                <w:szCs w:val="20"/>
              </w:rPr>
            </w:pPr>
            <w:r w:rsidRPr="00EC6D63">
              <w:rPr>
                <w:rFonts w:asciiTheme="minorHAnsi" w:eastAsia="MS Mincho" w:hAnsiTheme="minorHAnsi"/>
                <w:sz w:val="20"/>
                <w:szCs w:val="20"/>
              </w:rPr>
              <w:t>Last revision date:</w:t>
            </w:r>
            <w:r w:rsidR="00A41AC7" w:rsidRPr="00EC6D63">
              <w:rPr>
                <w:rFonts w:asciiTheme="minorHAnsi" w:eastAsia="MS Mincho" w:hAnsiTheme="minorHAnsi"/>
                <w:sz w:val="20"/>
                <w:szCs w:val="20"/>
              </w:rPr>
              <w:t xml:space="preserve">  </w:t>
            </w:r>
            <w:r w:rsidR="00C729D8">
              <w:rPr>
                <w:rFonts w:asciiTheme="minorHAnsi" w:eastAsia="MS Mincho" w:hAnsiTheme="minorHAnsi"/>
                <w:sz w:val="20"/>
                <w:szCs w:val="20"/>
              </w:rPr>
              <w:t>11/6/2018</w:t>
            </w:r>
          </w:p>
        </w:tc>
        <w:tc>
          <w:tcPr>
            <w:tcW w:w="3415" w:type="dxa"/>
            <w:vAlign w:val="bottom"/>
          </w:tcPr>
          <w:p w14:paraId="507D7A57" w14:textId="77777777" w:rsidR="00235BDD" w:rsidRPr="00EC6D63" w:rsidRDefault="00235BDD" w:rsidP="000127A7">
            <w:pPr>
              <w:rPr>
                <w:rFonts w:asciiTheme="minorHAnsi" w:eastAsia="MS Mincho" w:hAnsiTheme="minorHAnsi"/>
                <w:sz w:val="20"/>
                <w:szCs w:val="20"/>
              </w:rPr>
            </w:pPr>
            <w:r w:rsidRPr="00EC6D63">
              <w:rPr>
                <w:rFonts w:asciiTheme="minorHAnsi" w:eastAsia="MS Mincho" w:hAnsiTheme="minorHAnsi"/>
                <w:sz w:val="20"/>
                <w:szCs w:val="20"/>
              </w:rPr>
              <w:t>Approved by:</w:t>
            </w:r>
            <w:r w:rsidR="00A41AC7" w:rsidRPr="00EC6D63">
              <w:rPr>
                <w:rFonts w:asciiTheme="minorHAnsi" w:eastAsia="MS Mincho" w:hAnsiTheme="minorHAnsi"/>
                <w:sz w:val="20"/>
                <w:szCs w:val="20"/>
              </w:rPr>
              <w:t xml:space="preserve">  </w:t>
            </w:r>
            <w:r w:rsidR="0048048F" w:rsidRPr="00EC6D63">
              <w:rPr>
                <w:rFonts w:asciiTheme="minorHAnsi" w:eastAsia="MS Mincho" w:hAnsiTheme="minorHAnsi"/>
                <w:sz w:val="20"/>
                <w:szCs w:val="20"/>
              </w:rPr>
              <w:t>C</w:t>
            </w:r>
            <w:r w:rsidR="001C5E4C">
              <w:rPr>
                <w:rFonts w:asciiTheme="minorHAnsi" w:eastAsia="MS Mincho" w:hAnsiTheme="minorHAnsi"/>
                <w:sz w:val="20"/>
                <w:szCs w:val="20"/>
              </w:rPr>
              <w:t>FO</w:t>
            </w:r>
          </w:p>
        </w:tc>
      </w:tr>
    </w:tbl>
    <w:p w14:paraId="25559908" w14:textId="77777777" w:rsidR="00235BDD" w:rsidRDefault="00235BDD" w:rsidP="0076429A">
      <w:pPr>
        <w:rPr>
          <w:rFonts w:asciiTheme="minorHAnsi" w:eastAsia="MS Mincho" w:hAnsiTheme="minorHAnsi"/>
          <w:sz w:val="20"/>
          <w:szCs w:val="20"/>
        </w:rPr>
      </w:pPr>
    </w:p>
    <w:p w14:paraId="5FDC7DC7" w14:textId="77777777" w:rsidR="00235BDD" w:rsidRPr="00EC6D63" w:rsidRDefault="00235BDD" w:rsidP="0076429A">
      <w:pPr>
        <w:rPr>
          <w:rFonts w:asciiTheme="minorHAnsi" w:eastAsia="MS Mincho" w:hAnsiTheme="minorHAnsi" w:cstheme="minorHAnsi"/>
          <w:b/>
          <w:sz w:val="20"/>
          <w:szCs w:val="20"/>
        </w:rPr>
      </w:pPr>
      <w:r w:rsidRPr="00EC6D63">
        <w:rPr>
          <w:rFonts w:asciiTheme="minorHAnsi" w:eastAsia="MS Mincho" w:hAnsiTheme="minorHAnsi" w:cstheme="minorHAnsi"/>
          <w:b/>
          <w:sz w:val="20"/>
          <w:szCs w:val="20"/>
        </w:rPr>
        <w:t>Position Profile:</w:t>
      </w:r>
      <w:r w:rsidR="00480B63" w:rsidRPr="00EC6D63">
        <w:rPr>
          <w:rFonts w:asciiTheme="minorHAnsi" w:eastAsia="MS Mincho" w:hAnsiTheme="minorHAnsi" w:cstheme="minorHAnsi"/>
          <w:b/>
          <w:sz w:val="20"/>
          <w:szCs w:val="20"/>
        </w:rPr>
        <w:t xml:space="preserve"> </w:t>
      </w:r>
      <w:r w:rsidR="00480B63" w:rsidRPr="00EC6D63">
        <w:rPr>
          <w:rFonts w:asciiTheme="minorHAnsi" w:eastAsia="MS Mincho" w:hAnsiTheme="minorHAnsi" w:cstheme="minorHAnsi"/>
          <w:sz w:val="20"/>
          <w:szCs w:val="20"/>
        </w:rPr>
        <w:t xml:space="preserve"> </w:t>
      </w:r>
    </w:p>
    <w:p w14:paraId="21F40353" w14:textId="071F3582" w:rsidR="00235BDD" w:rsidRDefault="00C729D8" w:rsidP="0076429A">
      <w:pPr>
        <w:rPr>
          <w:rFonts w:asciiTheme="minorHAnsi" w:hAnsiTheme="minorHAnsi" w:cstheme="minorHAnsi"/>
          <w:sz w:val="20"/>
          <w:szCs w:val="20"/>
        </w:rPr>
      </w:pPr>
      <w:r w:rsidRPr="00C729D8">
        <w:rPr>
          <w:rFonts w:asciiTheme="minorHAnsi" w:hAnsiTheme="minorHAnsi" w:cstheme="minorHAnsi"/>
          <w:sz w:val="20"/>
          <w:szCs w:val="20"/>
        </w:rPr>
        <w:t xml:space="preserve">Accounts Receivable Specialist is responsible for processing invoices, credit and debit memos, charging credit card payments, preparing deposits, and the application of customer payments to all customer accounts. All activities must </w:t>
      </w:r>
      <w:proofErr w:type="gramStart"/>
      <w:r w:rsidRPr="00C729D8">
        <w:rPr>
          <w:rFonts w:asciiTheme="minorHAnsi" w:hAnsiTheme="minorHAnsi" w:cstheme="minorHAnsi"/>
          <w:sz w:val="20"/>
          <w:szCs w:val="20"/>
        </w:rPr>
        <w:t>be in compliance with</w:t>
      </w:r>
      <w:proofErr w:type="gramEnd"/>
      <w:r w:rsidRPr="00C729D8">
        <w:rPr>
          <w:rFonts w:asciiTheme="minorHAnsi" w:hAnsiTheme="minorHAnsi" w:cstheme="minorHAnsi"/>
          <w:sz w:val="20"/>
          <w:szCs w:val="20"/>
        </w:rPr>
        <w:t xml:space="preserve"> Equal Employment Opportunity laws, OSHA, HIPAA, ERISA and other regulations, as appropriate.  </w:t>
      </w:r>
    </w:p>
    <w:p w14:paraId="53547552" w14:textId="77777777" w:rsidR="00C729D8" w:rsidRPr="00EC6D63" w:rsidRDefault="00C729D8" w:rsidP="0076429A">
      <w:pPr>
        <w:rPr>
          <w:rFonts w:asciiTheme="minorHAnsi" w:eastAsia="MS Mincho" w:hAnsiTheme="minorHAnsi" w:cstheme="minorHAnsi"/>
          <w:sz w:val="20"/>
          <w:szCs w:val="20"/>
        </w:rPr>
      </w:pPr>
    </w:p>
    <w:p w14:paraId="29303B01" w14:textId="77777777" w:rsidR="00E52E1D" w:rsidRPr="00EC6D63" w:rsidRDefault="00235BDD" w:rsidP="0076429A">
      <w:pPr>
        <w:rPr>
          <w:rFonts w:asciiTheme="minorHAnsi" w:eastAsia="MS Mincho" w:hAnsiTheme="minorHAnsi" w:cstheme="minorHAnsi"/>
          <w:sz w:val="20"/>
          <w:szCs w:val="20"/>
        </w:rPr>
      </w:pPr>
      <w:r w:rsidRPr="00EC6D63">
        <w:rPr>
          <w:rFonts w:asciiTheme="minorHAnsi" w:eastAsia="MS Mincho" w:hAnsiTheme="minorHAnsi" w:cstheme="minorHAnsi"/>
          <w:b/>
          <w:sz w:val="20"/>
          <w:szCs w:val="20"/>
        </w:rPr>
        <w:t>Work Responsibilities:</w:t>
      </w:r>
      <w:r w:rsidR="00480B63" w:rsidRPr="00EC6D63">
        <w:rPr>
          <w:rFonts w:asciiTheme="minorHAnsi" w:eastAsia="MS Mincho" w:hAnsiTheme="minorHAnsi" w:cstheme="minorHAnsi"/>
          <w:sz w:val="20"/>
          <w:szCs w:val="20"/>
        </w:rPr>
        <w:t xml:space="preserve"> </w:t>
      </w:r>
    </w:p>
    <w:p w14:paraId="171445A4" w14:textId="77777777" w:rsidR="00C729D8" w:rsidRDefault="00C729D8" w:rsidP="00C729D8">
      <w:pPr>
        <w:autoSpaceDE w:val="0"/>
        <w:autoSpaceDN w:val="0"/>
        <w:adjustRightInd w:val="0"/>
        <w:rPr>
          <w:rFonts w:asciiTheme="minorHAnsi" w:hAnsiTheme="minorHAnsi" w:cstheme="minorHAnsi"/>
          <w:b/>
          <w:sz w:val="20"/>
          <w:szCs w:val="20"/>
        </w:rPr>
      </w:pPr>
    </w:p>
    <w:p w14:paraId="2FCAB460" w14:textId="5F714295" w:rsidR="00C729D8" w:rsidRPr="00C729D8" w:rsidRDefault="00C729D8" w:rsidP="00C729D8">
      <w:pPr>
        <w:autoSpaceDE w:val="0"/>
        <w:autoSpaceDN w:val="0"/>
        <w:adjustRightInd w:val="0"/>
        <w:rPr>
          <w:rFonts w:asciiTheme="minorHAnsi" w:hAnsiTheme="minorHAnsi" w:cstheme="minorHAnsi"/>
          <w:b/>
          <w:sz w:val="20"/>
          <w:szCs w:val="20"/>
        </w:rPr>
      </w:pPr>
      <w:r w:rsidRPr="00C729D8">
        <w:rPr>
          <w:rFonts w:asciiTheme="minorHAnsi" w:hAnsiTheme="minorHAnsi" w:cstheme="minorHAnsi"/>
          <w:b/>
          <w:sz w:val="20"/>
          <w:szCs w:val="20"/>
        </w:rPr>
        <w:t>Prepare invoices</w:t>
      </w:r>
    </w:p>
    <w:p w14:paraId="0E768718" w14:textId="41C7C779" w:rsidR="00C729D8" w:rsidRPr="00C729D8" w:rsidRDefault="00C729D8" w:rsidP="00C729D8">
      <w:pPr>
        <w:pStyle w:val="ListParagraph"/>
        <w:numPr>
          <w:ilvl w:val="0"/>
          <w:numId w:val="34"/>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Process invoices daily</w:t>
      </w:r>
    </w:p>
    <w:p w14:paraId="74294A61" w14:textId="77777777" w:rsidR="00C729D8" w:rsidRPr="00C729D8" w:rsidRDefault="00C729D8" w:rsidP="00C729D8">
      <w:pPr>
        <w:pStyle w:val="ListParagraph"/>
        <w:numPr>
          <w:ilvl w:val="0"/>
          <w:numId w:val="34"/>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Print customer specific invoices for shipping to be included in customer’s shipment.  (Requests are received via email)</w:t>
      </w:r>
    </w:p>
    <w:p w14:paraId="6F1760F3" w14:textId="77777777" w:rsidR="00C729D8" w:rsidRPr="00C729D8" w:rsidRDefault="00C729D8" w:rsidP="00C729D8">
      <w:pPr>
        <w:pStyle w:val="ListParagraph"/>
        <w:numPr>
          <w:ilvl w:val="0"/>
          <w:numId w:val="34"/>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Post invoices in Syteline ERP System</w:t>
      </w:r>
    </w:p>
    <w:p w14:paraId="6EEF31E7" w14:textId="77777777" w:rsidR="00C729D8" w:rsidRPr="00C729D8" w:rsidRDefault="00C729D8" w:rsidP="00C729D8">
      <w:pPr>
        <w:pStyle w:val="ListParagraph"/>
        <w:numPr>
          <w:ilvl w:val="0"/>
          <w:numId w:val="34"/>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Invoice employees for company product purchases</w:t>
      </w:r>
    </w:p>
    <w:p w14:paraId="293E8B43" w14:textId="77777777" w:rsidR="00C729D8" w:rsidRDefault="00C729D8" w:rsidP="00C729D8">
      <w:pPr>
        <w:autoSpaceDE w:val="0"/>
        <w:autoSpaceDN w:val="0"/>
        <w:adjustRightInd w:val="0"/>
        <w:rPr>
          <w:rFonts w:asciiTheme="minorHAnsi" w:hAnsiTheme="minorHAnsi" w:cstheme="minorHAnsi"/>
          <w:b/>
          <w:sz w:val="20"/>
          <w:szCs w:val="20"/>
        </w:rPr>
      </w:pPr>
    </w:p>
    <w:p w14:paraId="695A4CD9" w14:textId="283C3809" w:rsidR="00C729D8" w:rsidRPr="00C729D8" w:rsidRDefault="00C729D8" w:rsidP="00C729D8">
      <w:pPr>
        <w:autoSpaceDE w:val="0"/>
        <w:autoSpaceDN w:val="0"/>
        <w:adjustRightInd w:val="0"/>
        <w:rPr>
          <w:rFonts w:asciiTheme="minorHAnsi" w:hAnsiTheme="minorHAnsi" w:cstheme="minorHAnsi"/>
          <w:b/>
          <w:sz w:val="20"/>
          <w:szCs w:val="20"/>
        </w:rPr>
      </w:pPr>
      <w:r w:rsidRPr="00C729D8">
        <w:rPr>
          <w:rFonts w:asciiTheme="minorHAnsi" w:hAnsiTheme="minorHAnsi" w:cstheme="minorHAnsi"/>
          <w:b/>
          <w:sz w:val="20"/>
          <w:szCs w:val="20"/>
        </w:rPr>
        <w:t>Prepare deposits and enter cash receivables</w:t>
      </w:r>
    </w:p>
    <w:p w14:paraId="48430A42" w14:textId="77777777" w:rsidR="00C729D8" w:rsidRPr="00C729D8" w:rsidRDefault="00C729D8" w:rsidP="00C729D8">
      <w:pPr>
        <w:pStyle w:val="ListParagraph"/>
        <w:numPr>
          <w:ilvl w:val="0"/>
          <w:numId w:val="35"/>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Prepare and enter any cash receivables in Syteline daily</w:t>
      </w:r>
    </w:p>
    <w:p w14:paraId="4EED4F41" w14:textId="77777777" w:rsidR="00C729D8" w:rsidRPr="00C729D8" w:rsidRDefault="00C729D8" w:rsidP="00C729D8">
      <w:pPr>
        <w:pStyle w:val="ListParagraph"/>
        <w:numPr>
          <w:ilvl w:val="0"/>
          <w:numId w:val="35"/>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Enter US and Canadian lockbox, credit card, and ACH payments daily</w:t>
      </w:r>
    </w:p>
    <w:p w14:paraId="0106632F" w14:textId="77777777" w:rsidR="00C729D8" w:rsidRPr="00C729D8" w:rsidRDefault="00C729D8" w:rsidP="00C729D8">
      <w:pPr>
        <w:pStyle w:val="ListParagraph"/>
        <w:numPr>
          <w:ilvl w:val="0"/>
          <w:numId w:val="35"/>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Prepare checks and cash received in-house for deposit as needed and enter in Syteline</w:t>
      </w:r>
    </w:p>
    <w:p w14:paraId="6D17AB22" w14:textId="77777777" w:rsidR="00C729D8" w:rsidRPr="00C729D8" w:rsidRDefault="00C729D8" w:rsidP="00C729D8">
      <w:pPr>
        <w:pStyle w:val="ListParagraph"/>
        <w:numPr>
          <w:ilvl w:val="0"/>
          <w:numId w:val="35"/>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Enter employee charges deducted from payroll</w:t>
      </w:r>
    </w:p>
    <w:p w14:paraId="2357742E" w14:textId="77777777" w:rsidR="00C729D8" w:rsidRDefault="00C729D8" w:rsidP="00C729D8">
      <w:pPr>
        <w:autoSpaceDE w:val="0"/>
        <w:autoSpaceDN w:val="0"/>
        <w:adjustRightInd w:val="0"/>
        <w:rPr>
          <w:rFonts w:asciiTheme="minorHAnsi" w:hAnsiTheme="minorHAnsi" w:cstheme="minorHAnsi"/>
          <w:b/>
          <w:sz w:val="20"/>
          <w:szCs w:val="20"/>
        </w:rPr>
      </w:pPr>
    </w:p>
    <w:p w14:paraId="400D25DF" w14:textId="63A3F0BD" w:rsidR="00C729D8" w:rsidRPr="00C729D8" w:rsidRDefault="00C729D8" w:rsidP="00C729D8">
      <w:pPr>
        <w:autoSpaceDE w:val="0"/>
        <w:autoSpaceDN w:val="0"/>
        <w:adjustRightInd w:val="0"/>
        <w:rPr>
          <w:rFonts w:asciiTheme="minorHAnsi" w:hAnsiTheme="minorHAnsi" w:cstheme="minorHAnsi"/>
          <w:b/>
          <w:sz w:val="20"/>
          <w:szCs w:val="20"/>
        </w:rPr>
      </w:pPr>
      <w:r w:rsidRPr="00C729D8">
        <w:rPr>
          <w:rFonts w:asciiTheme="minorHAnsi" w:hAnsiTheme="minorHAnsi" w:cstheme="minorHAnsi"/>
          <w:b/>
          <w:sz w:val="20"/>
          <w:szCs w:val="20"/>
        </w:rPr>
        <w:t>Process credit memos, debit memos, and returns</w:t>
      </w:r>
    </w:p>
    <w:p w14:paraId="5372BE64" w14:textId="77777777" w:rsidR="00C729D8" w:rsidRPr="00C729D8" w:rsidRDefault="00C729D8" w:rsidP="00C729D8">
      <w:pPr>
        <w:pStyle w:val="ListParagraph"/>
        <w:numPr>
          <w:ilvl w:val="0"/>
          <w:numId w:val="36"/>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Process credits, debits, and returns weekly</w:t>
      </w:r>
    </w:p>
    <w:p w14:paraId="73FEEF1F" w14:textId="77777777" w:rsidR="00C729D8" w:rsidRPr="00C729D8" w:rsidRDefault="00C729D8" w:rsidP="00C729D8">
      <w:pPr>
        <w:pStyle w:val="ListParagraph"/>
        <w:numPr>
          <w:ilvl w:val="0"/>
          <w:numId w:val="36"/>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Process credit, debit, and return requests from Customer Service CSRs, as well as requests made by Accounting</w:t>
      </w:r>
    </w:p>
    <w:p w14:paraId="16286E94" w14:textId="77777777" w:rsidR="00C729D8" w:rsidRPr="00C729D8" w:rsidRDefault="00C729D8" w:rsidP="00C729D8">
      <w:pPr>
        <w:pStyle w:val="ListParagraph"/>
        <w:numPr>
          <w:ilvl w:val="0"/>
          <w:numId w:val="36"/>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Apply open posted payments to matching invoices in A/R Posted Transactions in Syteline, and adjust customer accounts as appropriate</w:t>
      </w:r>
    </w:p>
    <w:p w14:paraId="5D6A14EC" w14:textId="77777777" w:rsidR="00C729D8" w:rsidRDefault="00C729D8" w:rsidP="00C729D8">
      <w:pPr>
        <w:autoSpaceDE w:val="0"/>
        <w:autoSpaceDN w:val="0"/>
        <w:adjustRightInd w:val="0"/>
        <w:rPr>
          <w:rFonts w:asciiTheme="minorHAnsi" w:hAnsiTheme="minorHAnsi" w:cstheme="minorHAnsi"/>
          <w:b/>
          <w:sz w:val="20"/>
          <w:szCs w:val="20"/>
        </w:rPr>
      </w:pPr>
    </w:p>
    <w:p w14:paraId="2826D00D" w14:textId="26887E82" w:rsidR="00C729D8" w:rsidRPr="00C729D8" w:rsidRDefault="00C729D8" w:rsidP="00C729D8">
      <w:pPr>
        <w:autoSpaceDE w:val="0"/>
        <w:autoSpaceDN w:val="0"/>
        <w:adjustRightInd w:val="0"/>
        <w:rPr>
          <w:rFonts w:asciiTheme="minorHAnsi" w:hAnsiTheme="minorHAnsi" w:cstheme="minorHAnsi"/>
          <w:b/>
          <w:sz w:val="20"/>
          <w:szCs w:val="20"/>
        </w:rPr>
      </w:pPr>
      <w:r w:rsidRPr="00C729D8">
        <w:rPr>
          <w:rFonts w:asciiTheme="minorHAnsi" w:hAnsiTheme="minorHAnsi" w:cstheme="minorHAnsi"/>
          <w:b/>
          <w:sz w:val="20"/>
          <w:szCs w:val="20"/>
        </w:rPr>
        <w:t xml:space="preserve">Process credit card payments and refunds </w:t>
      </w:r>
    </w:p>
    <w:p w14:paraId="7408439C" w14:textId="49B17774" w:rsidR="00C729D8" w:rsidRPr="00C729D8" w:rsidRDefault="00C729D8" w:rsidP="00C729D8">
      <w:pPr>
        <w:pStyle w:val="ListParagraph"/>
        <w:numPr>
          <w:ilvl w:val="0"/>
          <w:numId w:val="37"/>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Process credit card payments daily</w:t>
      </w:r>
    </w:p>
    <w:p w14:paraId="7C169D0C" w14:textId="77777777" w:rsidR="00C729D8" w:rsidRPr="00C729D8" w:rsidRDefault="00C729D8" w:rsidP="00C729D8">
      <w:pPr>
        <w:pStyle w:val="ListParagraph"/>
        <w:numPr>
          <w:ilvl w:val="0"/>
          <w:numId w:val="37"/>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Using Curiobrands.com or PayPal, process credit card payments and refunds.</w:t>
      </w:r>
    </w:p>
    <w:p w14:paraId="0A93CC6D" w14:textId="77777777" w:rsidR="00C729D8" w:rsidRPr="00C729D8" w:rsidRDefault="00C729D8" w:rsidP="00C729D8">
      <w:pPr>
        <w:pStyle w:val="ListParagraph"/>
        <w:numPr>
          <w:ilvl w:val="0"/>
          <w:numId w:val="37"/>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Maintain customer information on the auto-charge list monthly and charge the credit cards when the invoices are due</w:t>
      </w:r>
    </w:p>
    <w:p w14:paraId="631616D6" w14:textId="77777777" w:rsidR="00C729D8" w:rsidRPr="00C729D8" w:rsidRDefault="00C729D8" w:rsidP="00C729D8">
      <w:pPr>
        <w:pStyle w:val="ListParagraph"/>
        <w:numPr>
          <w:ilvl w:val="0"/>
          <w:numId w:val="37"/>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Research declined credit cards to see if/when the product can be released once the credit card is approved.</w:t>
      </w:r>
    </w:p>
    <w:p w14:paraId="6176F425" w14:textId="77777777" w:rsidR="00C729D8" w:rsidRPr="00C729D8" w:rsidRDefault="00C729D8" w:rsidP="00C729D8">
      <w:pPr>
        <w:pStyle w:val="ListParagraph"/>
        <w:numPr>
          <w:ilvl w:val="0"/>
          <w:numId w:val="37"/>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Review stopped orders flagged for potential credit card fraud risk</w:t>
      </w:r>
    </w:p>
    <w:p w14:paraId="1AF65A4F" w14:textId="77777777" w:rsidR="00C729D8" w:rsidRDefault="00C729D8" w:rsidP="00C729D8">
      <w:pPr>
        <w:autoSpaceDE w:val="0"/>
        <w:autoSpaceDN w:val="0"/>
        <w:adjustRightInd w:val="0"/>
        <w:rPr>
          <w:rFonts w:asciiTheme="minorHAnsi" w:hAnsiTheme="minorHAnsi" w:cstheme="minorHAnsi"/>
          <w:b/>
          <w:sz w:val="20"/>
          <w:szCs w:val="20"/>
        </w:rPr>
      </w:pPr>
    </w:p>
    <w:p w14:paraId="2B811891" w14:textId="38406F30" w:rsidR="00C729D8" w:rsidRPr="00C729D8" w:rsidRDefault="00C729D8" w:rsidP="00C729D8">
      <w:pPr>
        <w:autoSpaceDE w:val="0"/>
        <w:autoSpaceDN w:val="0"/>
        <w:adjustRightInd w:val="0"/>
        <w:rPr>
          <w:rFonts w:asciiTheme="minorHAnsi" w:hAnsiTheme="minorHAnsi" w:cstheme="minorHAnsi"/>
          <w:b/>
          <w:sz w:val="20"/>
          <w:szCs w:val="20"/>
        </w:rPr>
      </w:pPr>
      <w:r w:rsidRPr="00C729D8">
        <w:rPr>
          <w:rFonts w:asciiTheme="minorHAnsi" w:hAnsiTheme="minorHAnsi" w:cstheme="minorHAnsi"/>
          <w:b/>
          <w:sz w:val="20"/>
          <w:szCs w:val="20"/>
        </w:rPr>
        <w:t>Manages month-end/year-end close of Accounts Receivable</w:t>
      </w:r>
    </w:p>
    <w:p w14:paraId="12984673" w14:textId="302ADE1D" w:rsidR="00C729D8" w:rsidRPr="00C729D8" w:rsidRDefault="00C729D8" w:rsidP="00C729D8">
      <w:pPr>
        <w:pStyle w:val="ListParagraph"/>
        <w:numPr>
          <w:ilvl w:val="0"/>
          <w:numId w:val="38"/>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Handles the monthly close of Accounts Receivable activity</w:t>
      </w:r>
    </w:p>
    <w:p w14:paraId="76D36019" w14:textId="77777777" w:rsidR="00C729D8" w:rsidRPr="00C729D8" w:rsidRDefault="00C729D8" w:rsidP="00C729D8">
      <w:pPr>
        <w:pStyle w:val="ListParagraph"/>
        <w:numPr>
          <w:ilvl w:val="0"/>
          <w:numId w:val="38"/>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 xml:space="preserve">Ensures all items for the month are </w:t>
      </w:r>
      <w:proofErr w:type="gramStart"/>
      <w:r w:rsidRPr="00C729D8">
        <w:rPr>
          <w:rFonts w:asciiTheme="minorHAnsi" w:hAnsiTheme="minorHAnsi" w:cstheme="minorHAnsi"/>
          <w:sz w:val="20"/>
          <w:szCs w:val="20"/>
        </w:rPr>
        <w:t>entered into</w:t>
      </w:r>
      <w:proofErr w:type="gramEnd"/>
      <w:r w:rsidRPr="00C729D8">
        <w:rPr>
          <w:rFonts w:asciiTheme="minorHAnsi" w:hAnsiTheme="minorHAnsi" w:cstheme="minorHAnsi"/>
          <w:sz w:val="20"/>
          <w:szCs w:val="20"/>
        </w:rPr>
        <w:t xml:space="preserve"> Syteline</w:t>
      </w:r>
    </w:p>
    <w:p w14:paraId="261A935F" w14:textId="77777777" w:rsidR="00C729D8" w:rsidRPr="00C729D8" w:rsidRDefault="00C729D8" w:rsidP="00C729D8">
      <w:pPr>
        <w:pStyle w:val="ListParagraph"/>
        <w:numPr>
          <w:ilvl w:val="0"/>
          <w:numId w:val="38"/>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Runs and saves month end reports in folder for review by Controller/Sr Staff Accountant</w:t>
      </w:r>
    </w:p>
    <w:p w14:paraId="649479C1" w14:textId="77777777" w:rsidR="00C729D8" w:rsidRPr="00C729D8" w:rsidRDefault="00C729D8" w:rsidP="00C729D8">
      <w:pPr>
        <w:autoSpaceDE w:val="0"/>
        <w:autoSpaceDN w:val="0"/>
        <w:adjustRightInd w:val="0"/>
        <w:rPr>
          <w:rFonts w:asciiTheme="minorHAnsi" w:hAnsiTheme="minorHAnsi" w:cstheme="minorHAnsi"/>
          <w:b/>
          <w:sz w:val="20"/>
          <w:szCs w:val="20"/>
        </w:rPr>
      </w:pPr>
      <w:r w:rsidRPr="00C729D8">
        <w:rPr>
          <w:rFonts w:asciiTheme="minorHAnsi" w:hAnsiTheme="minorHAnsi" w:cstheme="minorHAnsi"/>
          <w:b/>
          <w:sz w:val="20"/>
          <w:szCs w:val="20"/>
        </w:rPr>
        <w:t xml:space="preserve">     </w:t>
      </w:r>
    </w:p>
    <w:p w14:paraId="39E0F4A0" w14:textId="77777777" w:rsidR="00C729D8" w:rsidRPr="00C729D8" w:rsidRDefault="00C729D8" w:rsidP="00C729D8">
      <w:pPr>
        <w:autoSpaceDE w:val="0"/>
        <w:autoSpaceDN w:val="0"/>
        <w:adjustRightInd w:val="0"/>
        <w:rPr>
          <w:rFonts w:asciiTheme="minorHAnsi" w:hAnsiTheme="minorHAnsi" w:cstheme="minorHAnsi"/>
          <w:b/>
          <w:sz w:val="20"/>
          <w:szCs w:val="20"/>
        </w:rPr>
      </w:pPr>
      <w:r w:rsidRPr="00C729D8">
        <w:rPr>
          <w:rFonts w:asciiTheme="minorHAnsi" w:hAnsiTheme="minorHAnsi" w:cstheme="minorHAnsi"/>
          <w:b/>
          <w:sz w:val="20"/>
          <w:szCs w:val="20"/>
        </w:rPr>
        <w:t>Respond to customer requests</w:t>
      </w:r>
    </w:p>
    <w:p w14:paraId="06157977" w14:textId="77777777" w:rsidR="00C729D8" w:rsidRPr="00C729D8" w:rsidRDefault="00C729D8" w:rsidP="00C729D8">
      <w:pPr>
        <w:pStyle w:val="ListParagraph"/>
        <w:numPr>
          <w:ilvl w:val="0"/>
          <w:numId w:val="39"/>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Manage customer calls and requests relating to payments and invoice matters</w:t>
      </w:r>
    </w:p>
    <w:p w14:paraId="00E18DD2" w14:textId="77777777" w:rsidR="00C729D8" w:rsidRPr="00C729D8" w:rsidRDefault="00C729D8" w:rsidP="00C729D8">
      <w:pPr>
        <w:pStyle w:val="ListParagraph"/>
        <w:numPr>
          <w:ilvl w:val="0"/>
          <w:numId w:val="39"/>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Take phone calls from customers regarding payments and/or questions about their accounts</w:t>
      </w:r>
    </w:p>
    <w:p w14:paraId="680A5E9E" w14:textId="77777777" w:rsidR="00C729D8" w:rsidRPr="00C729D8" w:rsidRDefault="00C729D8" w:rsidP="00C729D8">
      <w:pPr>
        <w:pStyle w:val="ListParagraph"/>
        <w:numPr>
          <w:ilvl w:val="0"/>
          <w:numId w:val="39"/>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Print invoices needed for customer specific requirements, and fax or email invoice requests left on voicemail</w:t>
      </w:r>
    </w:p>
    <w:p w14:paraId="70DCCF7A" w14:textId="77777777" w:rsidR="00C729D8" w:rsidRPr="00C729D8" w:rsidRDefault="00C729D8" w:rsidP="00C729D8">
      <w:pPr>
        <w:pStyle w:val="ListParagraph"/>
        <w:numPr>
          <w:ilvl w:val="0"/>
          <w:numId w:val="39"/>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Address questions and concerns from voicemail and AR email account.</w:t>
      </w:r>
    </w:p>
    <w:p w14:paraId="62107F31" w14:textId="77777777" w:rsidR="00C729D8" w:rsidRPr="00C729D8" w:rsidRDefault="00C729D8" w:rsidP="00C729D8">
      <w:pPr>
        <w:pStyle w:val="ListParagraph"/>
        <w:numPr>
          <w:ilvl w:val="0"/>
          <w:numId w:val="39"/>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Research discrepancies, resolve issues, and maintain proper documentation for all account adjustments</w:t>
      </w:r>
    </w:p>
    <w:p w14:paraId="2DEC6F04" w14:textId="77777777" w:rsidR="00C729D8" w:rsidRPr="00C729D8" w:rsidRDefault="00C729D8" w:rsidP="00C729D8">
      <w:pPr>
        <w:pStyle w:val="ListParagraph"/>
        <w:numPr>
          <w:ilvl w:val="0"/>
          <w:numId w:val="39"/>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Research and update the open order reports</w:t>
      </w:r>
    </w:p>
    <w:p w14:paraId="626BBBBA" w14:textId="77777777" w:rsidR="00C729D8" w:rsidRPr="00C729D8" w:rsidRDefault="00C729D8" w:rsidP="00C729D8">
      <w:pPr>
        <w:pStyle w:val="ListParagraph"/>
        <w:numPr>
          <w:ilvl w:val="0"/>
          <w:numId w:val="39"/>
        </w:numPr>
        <w:autoSpaceDE w:val="0"/>
        <w:autoSpaceDN w:val="0"/>
        <w:adjustRightInd w:val="0"/>
        <w:rPr>
          <w:rFonts w:asciiTheme="minorHAnsi" w:hAnsiTheme="minorHAnsi" w:cstheme="minorHAnsi"/>
          <w:sz w:val="20"/>
          <w:szCs w:val="20"/>
        </w:rPr>
      </w:pPr>
      <w:r w:rsidRPr="00C729D8">
        <w:rPr>
          <w:rFonts w:asciiTheme="minorHAnsi" w:hAnsiTheme="minorHAnsi" w:cstheme="minorHAnsi"/>
          <w:sz w:val="20"/>
          <w:szCs w:val="20"/>
        </w:rPr>
        <w:t>Coordinate with Customer Service department on resolving customer issues</w:t>
      </w:r>
    </w:p>
    <w:p w14:paraId="6CC7BC71" w14:textId="77777777" w:rsidR="009F63F5" w:rsidRDefault="009F63F5" w:rsidP="00480B63">
      <w:pPr>
        <w:autoSpaceDE w:val="0"/>
        <w:autoSpaceDN w:val="0"/>
        <w:adjustRightInd w:val="0"/>
        <w:rPr>
          <w:rFonts w:asciiTheme="minorHAnsi" w:eastAsia="MS Mincho" w:hAnsiTheme="minorHAnsi" w:cstheme="minorHAnsi"/>
          <w:sz w:val="20"/>
          <w:szCs w:val="20"/>
        </w:rPr>
      </w:pPr>
    </w:p>
    <w:p w14:paraId="459533C3" w14:textId="77777777" w:rsidR="00480B63" w:rsidRPr="00D8778D" w:rsidRDefault="00480B63" w:rsidP="00480B63">
      <w:pPr>
        <w:autoSpaceDE w:val="0"/>
        <w:autoSpaceDN w:val="0"/>
        <w:adjustRightInd w:val="0"/>
        <w:rPr>
          <w:rFonts w:asciiTheme="minorHAnsi" w:eastAsia="MS Mincho" w:hAnsiTheme="minorHAnsi" w:cstheme="minorHAnsi"/>
          <w:b/>
          <w:sz w:val="20"/>
          <w:szCs w:val="20"/>
        </w:rPr>
      </w:pPr>
      <w:r w:rsidRPr="00D8778D">
        <w:rPr>
          <w:rFonts w:asciiTheme="minorHAnsi" w:eastAsia="MS Mincho" w:hAnsiTheme="minorHAnsi" w:cstheme="minorHAnsi"/>
          <w:b/>
          <w:sz w:val="20"/>
          <w:szCs w:val="20"/>
        </w:rPr>
        <w:t>General Responsibilities:</w:t>
      </w:r>
    </w:p>
    <w:p w14:paraId="07EF8B4C" w14:textId="77777777" w:rsidR="00480B63" w:rsidRPr="00EC6D63" w:rsidRDefault="00480B63" w:rsidP="00480B63">
      <w:pPr>
        <w:pStyle w:val="ListParagraph"/>
        <w:numPr>
          <w:ilvl w:val="0"/>
          <w:numId w:val="10"/>
        </w:numPr>
        <w:autoSpaceDE w:val="0"/>
        <w:autoSpaceDN w:val="0"/>
        <w:adjustRightInd w:val="0"/>
        <w:rPr>
          <w:rFonts w:asciiTheme="minorHAnsi" w:hAnsiTheme="minorHAnsi" w:cstheme="minorHAnsi"/>
          <w:sz w:val="20"/>
          <w:szCs w:val="20"/>
        </w:rPr>
      </w:pPr>
      <w:r w:rsidRPr="00EC6D63">
        <w:rPr>
          <w:rFonts w:asciiTheme="minorHAnsi" w:eastAsiaTheme="minorHAnsi" w:hAnsiTheme="minorHAnsi" w:cstheme="minorHAnsi"/>
          <w:sz w:val="20"/>
          <w:szCs w:val="20"/>
        </w:rPr>
        <w:t>Follows all policies and procedures of the company.  Works cooperatively with all departments, maintaining a positive work atmosphere by acting and communicating in a manner that promotes cooperation with co-workers, supervisors, and managers.</w:t>
      </w:r>
    </w:p>
    <w:p w14:paraId="0BBF92B8" w14:textId="77777777" w:rsidR="00480B63" w:rsidRPr="00EC6D63" w:rsidRDefault="00480B63" w:rsidP="00480B63">
      <w:pPr>
        <w:pStyle w:val="ListParagraph"/>
        <w:numPr>
          <w:ilvl w:val="0"/>
          <w:numId w:val="10"/>
        </w:numPr>
        <w:rPr>
          <w:rFonts w:asciiTheme="minorHAnsi" w:hAnsiTheme="minorHAnsi" w:cstheme="minorHAnsi"/>
          <w:sz w:val="20"/>
          <w:szCs w:val="20"/>
        </w:rPr>
      </w:pPr>
      <w:r w:rsidRPr="00EC6D63">
        <w:rPr>
          <w:rFonts w:asciiTheme="minorHAnsi" w:hAnsiTheme="minorHAnsi" w:cstheme="minorHAnsi"/>
          <w:sz w:val="20"/>
          <w:szCs w:val="20"/>
        </w:rPr>
        <w:t xml:space="preserve">Maintain individual skills, keeping up to date with latest best practices, trends, concepts, and regulations in the specific job area.  </w:t>
      </w:r>
    </w:p>
    <w:p w14:paraId="4F6C417C" w14:textId="77777777" w:rsidR="00480B63" w:rsidRPr="00EC6D63" w:rsidRDefault="00480B63" w:rsidP="00480B63">
      <w:pPr>
        <w:pStyle w:val="ListParagraph"/>
        <w:numPr>
          <w:ilvl w:val="0"/>
          <w:numId w:val="10"/>
        </w:numPr>
        <w:rPr>
          <w:rFonts w:asciiTheme="minorHAnsi" w:hAnsiTheme="minorHAnsi" w:cstheme="minorHAnsi"/>
          <w:sz w:val="20"/>
          <w:szCs w:val="20"/>
        </w:rPr>
      </w:pPr>
      <w:r w:rsidRPr="00EC6D63">
        <w:rPr>
          <w:rFonts w:asciiTheme="minorHAnsi" w:hAnsiTheme="minorHAnsi" w:cstheme="minorHAnsi"/>
          <w:sz w:val="20"/>
          <w:szCs w:val="20"/>
        </w:rPr>
        <w:t xml:space="preserve">Manage time effectively, meet personal goals and work effectively with other members of the team to meet CURiO goals. </w:t>
      </w:r>
    </w:p>
    <w:p w14:paraId="07190512" w14:textId="77777777" w:rsidR="00480B63" w:rsidRPr="00EC6D63" w:rsidRDefault="00480B63" w:rsidP="00204090">
      <w:pPr>
        <w:pStyle w:val="ListParagraph"/>
        <w:numPr>
          <w:ilvl w:val="0"/>
          <w:numId w:val="10"/>
        </w:numPr>
        <w:rPr>
          <w:rFonts w:asciiTheme="minorHAnsi" w:eastAsiaTheme="minorHAnsi" w:hAnsiTheme="minorHAnsi" w:cstheme="minorHAnsi"/>
          <w:sz w:val="20"/>
          <w:szCs w:val="20"/>
        </w:rPr>
      </w:pPr>
      <w:r w:rsidRPr="00EC6D63">
        <w:rPr>
          <w:rFonts w:asciiTheme="minorHAnsi" w:eastAsiaTheme="minorHAnsi" w:hAnsiTheme="minorHAnsi" w:cstheme="minorHAnsi"/>
          <w:sz w:val="20"/>
          <w:szCs w:val="20"/>
        </w:rPr>
        <w:t>Follows all safety guidelines and polices. Makes supervisor</w:t>
      </w:r>
      <w:r w:rsidRPr="00EC6D63">
        <w:rPr>
          <w:rFonts w:asciiTheme="minorHAnsi" w:hAnsiTheme="minorHAnsi" w:cstheme="minorHAnsi"/>
          <w:sz w:val="20"/>
          <w:szCs w:val="20"/>
        </w:rPr>
        <w:t>/manager</w:t>
      </w:r>
      <w:r w:rsidRPr="00EC6D63">
        <w:rPr>
          <w:rFonts w:asciiTheme="minorHAnsi" w:eastAsiaTheme="minorHAnsi" w:hAnsiTheme="minorHAnsi" w:cstheme="minorHAnsi"/>
          <w:sz w:val="20"/>
          <w:szCs w:val="20"/>
        </w:rPr>
        <w:t xml:space="preserve"> immediately aware of any </w:t>
      </w:r>
      <w:r w:rsidRPr="00EC6D63">
        <w:rPr>
          <w:rFonts w:asciiTheme="minorHAnsi" w:hAnsiTheme="minorHAnsi" w:cstheme="minorHAnsi"/>
          <w:sz w:val="20"/>
          <w:szCs w:val="20"/>
        </w:rPr>
        <w:t xml:space="preserve">observed </w:t>
      </w:r>
      <w:r w:rsidRPr="00EC6D63">
        <w:rPr>
          <w:rFonts w:asciiTheme="minorHAnsi" w:eastAsiaTheme="minorHAnsi" w:hAnsiTheme="minorHAnsi" w:cstheme="minorHAnsi"/>
          <w:sz w:val="20"/>
          <w:szCs w:val="20"/>
        </w:rPr>
        <w:t>safety issu</w:t>
      </w:r>
      <w:r w:rsidRPr="00EC6D63">
        <w:rPr>
          <w:rFonts w:asciiTheme="minorHAnsi" w:hAnsiTheme="minorHAnsi" w:cstheme="minorHAnsi"/>
          <w:sz w:val="20"/>
          <w:szCs w:val="20"/>
        </w:rPr>
        <w:t>e.</w:t>
      </w:r>
      <w:r w:rsidRPr="00EC6D63">
        <w:rPr>
          <w:rFonts w:asciiTheme="minorHAnsi" w:eastAsiaTheme="minorHAnsi" w:hAnsiTheme="minorHAnsi" w:cstheme="minorHAnsi"/>
          <w:sz w:val="20"/>
          <w:szCs w:val="20"/>
        </w:rPr>
        <w:t xml:space="preserve">  Keeps work area clean and organized.</w:t>
      </w:r>
    </w:p>
    <w:p w14:paraId="65E440E7" w14:textId="77777777" w:rsidR="00683EA7" w:rsidRDefault="00683EA7" w:rsidP="00480B63">
      <w:pPr>
        <w:rPr>
          <w:rFonts w:asciiTheme="minorHAnsi" w:hAnsiTheme="minorHAnsi" w:cstheme="minorHAnsi"/>
          <w:sz w:val="20"/>
          <w:szCs w:val="20"/>
        </w:rPr>
      </w:pPr>
    </w:p>
    <w:p w14:paraId="5A42C971" w14:textId="77777777" w:rsidR="00480B63" w:rsidRPr="006B3547" w:rsidRDefault="00480B63" w:rsidP="00480B63">
      <w:pPr>
        <w:rPr>
          <w:rFonts w:asciiTheme="minorHAnsi" w:eastAsia="MS Mincho" w:hAnsiTheme="minorHAnsi" w:cstheme="minorHAnsi"/>
          <w:b/>
          <w:sz w:val="20"/>
          <w:szCs w:val="20"/>
        </w:rPr>
      </w:pPr>
      <w:r w:rsidRPr="006B3547">
        <w:rPr>
          <w:rFonts w:asciiTheme="minorHAnsi" w:eastAsia="MS Mincho" w:hAnsiTheme="minorHAnsi" w:cstheme="minorHAnsi"/>
          <w:b/>
          <w:sz w:val="20"/>
          <w:szCs w:val="20"/>
        </w:rPr>
        <w:t xml:space="preserve">Performs other work as assigned. </w:t>
      </w:r>
    </w:p>
    <w:p w14:paraId="4F36ED22" w14:textId="77777777" w:rsidR="00C718AD" w:rsidRDefault="00C718AD" w:rsidP="00235BDD">
      <w:pPr>
        <w:rPr>
          <w:rFonts w:asciiTheme="minorHAnsi" w:eastAsia="MS Mincho" w:hAnsiTheme="minorHAnsi" w:cstheme="minorHAnsi"/>
          <w:b/>
          <w:sz w:val="20"/>
          <w:szCs w:val="20"/>
        </w:rPr>
      </w:pPr>
    </w:p>
    <w:p w14:paraId="09341F93" w14:textId="77777777" w:rsidR="00204090" w:rsidRPr="00EC6D63" w:rsidRDefault="00204090" w:rsidP="00235BDD">
      <w:pPr>
        <w:rPr>
          <w:rFonts w:asciiTheme="minorHAnsi" w:eastAsia="MS Mincho" w:hAnsiTheme="minorHAnsi" w:cstheme="minorHAnsi"/>
          <w:b/>
          <w:sz w:val="20"/>
          <w:szCs w:val="20"/>
        </w:rPr>
      </w:pPr>
      <w:r w:rsidRPr="00EC6D63">
        <w:rPr>
          <w:rFonts w:asciiTheme="minorHAnsi" w:eastAsia="MS Mincho" w:hAnsiTheme="minorHAnsi" w:cstheme="minorHAnsi"/>
          <w:b/>
          <w:sz w:val="20"/>
          <w:szCs w:val="20"/>
        </w:rPr>
        <w:t>Minimum Qualifications</w:t>
      </w:r>
    </w:p>
    <w:p w14:paraId="3367F2B6" w14:textId="5E88000A" w:rsidR="003E5F89" w:rsidRDefault="00C729D8" w:rsidP="00C729D8">
      <w:pPr>
        <w:pStyle w:val="ListParagraph"/>
        <w:numPr>
          <w:ilvl w:val="0"/>
          <w:numId w:val="40"/>
        </w:numPr>
        <w:rPr>
          <w:rFonts w:asciiTheme="minorHAnsi" w:eastAsia="MS Mincho" w:hAnsiTheme="minorHAnsi" w:cstheme="minorHAnsi"/>
          <w:sz w:val="20"/>
          <w:szCs w:val="20"/>
        </w:rPr>
      </w:pPr>
      <w:r>
        <w:rPr>
          <w:rFonts w:asciiTheme="minorHAnsi" w:eastAsia="MS Mincho" w:hAnsiTheme="minorHAnsi" w:cstheme="minorHAnsi"/>
          <w:sz w:val="20"/>
          <w:szCs w:val="20"/>
        </w:rPr>
        <w:t>High school diploma or equivalent</w:t>
      </w:r>
    </w:p>
    <w:p w14:paraId="2888F7D8" w14:textId="77777777" w:rsidR="00C729D8" w:rsidRPr="00C729D8" w:rsidRDefault="00C729D8" w:rsidP="00C729D8">
      <w:pPr>
        <w:pStyle w:val="ListParagraph"/>
        <w:numPr>
          <w:ilvl w:val="0"/>
          <w:numId w:val="40"/>
        </w:numPr>
        <w:rPr>
          <w:rFonts w:asciiTheme="minorHAnsi" w:eastAsia="MS Mincho" w:hAnsiTheme="minorHAnsi" w:cstheme="minorHAnsi"/>
          <w:sz w:val="20"/>
          <w:szCs w:val="20"/>
        </w:rPr>
      </w:pPr>
      <w:r w:rsidRPr="00C729D8">
        <w:rPr>
          <w:rFonts w:asciiTheme="minorHAnsi" w:eastAsia="MS Mincho" w:hAnsiTheme="minorHAnsi" w:cstheme="minorHAnsi"/>
          <w:sz w:val="20"/>
          <w:szCs w:val="20"/>
        </w:rPr>
        <w:t>Ability to communicate effectively (verbally and written)</w:t>
      </w:r>
    </w:p>
    <w:p w14:paraId="53610984" w14:textId="77777777" w:rsidR="00C729D8" w:rsidRPr="00C729D8" w:rsidRDefault="00C729D8" w:rsidP="00C729D8">
      <w:pPr>
        <w:pStyle w:val="ListParagraph"/>
        <w:numPr>
          <w:ilvl w:val="0"/>
          <w:numId w:val="40"/>
        </w:numPr>
        <w:rPr>
          <w:rFonts w:asciiTheme="minorHAnsi" w:eastAsia="MS Mincho" w:hAnsiTheme="minorHAnsi" w:cstheme="minorHAnsi"/>
          <w:sz w:val="20"/>
          <w:szCs w:val="20"/>
        </w:rPr>
      </w:pPr>
      <w:r w:rsidRPr="00C729D8">
        <w:rPr>
          <w:rFonts w:asciiTheme="minorHAnsi" w:eastAsia="MS Mincho" w:hAnsiTheme="minorHAnsi" w:cstheme="minorHAnsi"/>
          <w:sz w:val="20"/>
          <w:szCs w:val="20"/>
        </w:rPr>
        <w:t>Ability to understand and accurately apply basic math skills</w:t>
      </w:r>
    </w:p>
    <w:p w14:paraId="1F3B9CB7" w14:textId="77777777" w:rsidR="00C729D8" w:rsidRPr="00C729D8" w:rsidRDefault="00C729D8" w:rsidP="00C729D8">
      <w:pPr>
        <w:pStyle w:val="ListParagraph"/>
        <w:numPr>
          <w:ilvl w:val="0"/>
          <w:numId w:val="40"/>
        </w:numPr>
        <w:rPr>
          <w:rFonts w:asciiTheme="minorHAnsi" w:eastAsia="MS Mincho" w:hAnsiTheme="minorHAnsi" w:cstheme="minorHAnsi"/>
          <w:sz w:val="20"/>
          <w:szCs w:val="20"/>
        </w:rPr>
      </w:pPr>
      <w:r w:rsidRPr="00C729D8">
        <w:rPr>
          <w:rFonts w:asciiTheme="minorHAnsi" w:eastAsia="MS Mincho" w:hAnsiTheme="minorHAnsi" w:cstheme="minorHAnsi"/>
          <w:sz w:val="20"/>
          <w:szCs w:val="20"/>
        </w:rPr>
        <w:t xml:space="preserve">Proficient in the use of personal computers, internet and Microsoft Office suite including Word, Excel, and Outlook </w:t>
      </w:r>
    </w:p>
    <w:p w14:paraId="3B496A04" w14:textId="77777777" w:rsidR="00C729D8" w:rsidRPr="00C729D8" w:rsidRDefault="00C729D8" w:rsidP="00C729D8">
      <w:pPr>
        <w:pStyle w:val="ListParagraph"/>
        <w:numPr>
          <w:ilvl w:val="0"/>
          <w:numId w:val="40"/>
        </w:numPr>
        <w:rPr>
          <w:rFonts w:asciiTheme="minorHAnsi" w:eastAsia="MS Mincho" w:hAnsiTheme="minorHAnsi" w:cstheme="minorHAnsi"/>
          <w:sz w:val="20"/>
          <w:szCs w:val="20"/>
        </w:rPr>
      </w:pPr>
      <w:r w:rsidRPr="00C729D8">
        <w:rPr>
          <w:rFonts w:asciiTheme="minorHAnsi" w:eastAsia="MS Mincho" w:hAnsiTheme="minorHAnsi" w:cstheme="minorHAnsi"/>
          <w:sz w:val="20"/>
          <w:szCs w:val="20"/>
        </w:rPr>
        <w:t>Ability to demonstrate flexible and efficient time management and to appropriately prioritize workload based upon organization or department needs</w:t>
      </w:r>
    </w:p>
    <w:p w14:paraId="22766B02" w14:textId="5C87C6ED" w:rsidR="00C729D8" w:rsidRPr="00C729D8" w:rsidRDefault="00C729D8" w:rsidP="00C729D8">
      <w:pPr>
        <w:pStyle w:val="ListParagraph"/>
        <w:rPr>
          <w:rFonts w:asciiTheme="minorHAnsi" w:eastAsia="MS Mincho" w:hAnsiTheme="minorHAnsi" w:cstheme="minorHAnsi"/>
          <w:sz w:val="20"/>
          <w:szCs w:val="20"/>
        </w:rPr>
      </w:pPr>
    </w:p>
    <w:p w14:paraId="35D6FD12" w14:textId="77777777" w:rsidR="00983654" w:rsidRPr="00EC6D63" w:rsidRDefault="00983654" w:rsidP="00983654">
      <w:pPr>
        <w:rPr>
          <w:rFonts w:asciiTheme="minorHAnsi" w:hAnsiTheme="minorHAnsi" w:cstheme="minorHAnsi"/>
          <w:b/>
          <w:sz w:val="20"/>
          <w:szCs w:val="20"/>
        </w:rPr>
      </w:pPr>
      <w:bookmarkStart w:id="0" w:name="_Hlk494279501"/>
      <w:r w:rsidRPr="00EC6D63">
        <w:rPr>
          <w:rFonts w:asciiTheme="minorHAnsi" w:hAnsiTheme="minorHAnsi" w:cstheme="minorHAnsi"/>
          <w:b/>
          <w:sz w:val="20"/>
          <w:szCs w:val="20"/>
        </w:rPr>
        <w:t>Computer and/or software qualifications:</w:t>
      </w:r>
    </w:p>
    <w:bookmarkEnd w:id="0"/>
    <w:p w14:paraId="13B763EC" w14:textId="77777777" w:rsidR="00B14701" w:rsidRPr="00B14701" w:rsidRDefault="00B14701" w:rsidP="00B14701">
      <w:pPr>
        <w:numPr>
          <w:ilvl w:val="0"/>
          <w:numId w:val="9"/>
        </w:numPr>
        <w:rPr>
          <w:rFonts w:asciiTheme="minorHAnsi" w:hAnsiTheme="minorHAnsi" w:cstheme="minorHAnsi"/>
          <w:sz w:val="20"/>
          <w:szCs w:val="20"/>
        </w:rPr>
      </w:pPr>
      <w:r w:rsidRPr="00EC6D63">
        <w:rPr>
          <w:rFonts w:asciiTheme="minorHAnsi" w:hAnsiTheme="minorHAnsi" w:cstheme="minorHAnsi"/>
          <w:sz w:val="20"/>
          <w:szCs w:val="20"/>
        </w:rPr>
        <w:t>Proficient in the use of personal computers, internet and Microsoft Office suite including Word, Excel, and Outlook (or related e-mail system)</w:t>
      </w:r>
    </w:p>
    <w:p w14:paraId="7D811A0A" w14:textId="77777777" w:rsidR="00F26A72" w:rsidRPr="00EC6D63" w:rsidRDefault="00DA096D" w:rsidP="00983654">
      <w:pPr>
        <w:pStyle w:val="ListParagraph"/>
        <w:numPr>
          <w:ilvl w:val="0"/>
          <w:numId w:val="9"/>
        </w:numPr>
        <w:rPr>
          <w:rFonts w:asciiTheme="minorHAnsi" w:eastAsia="MS Mincho" w:hAnsiTheme="minorHAnsi" w:cstheme="minorHAnsi"/>
          <w:sz w:val="20"/>
          <w:szCs w:val="20"/>
        </w:rPr>
      </w:pPr>
      <w:r w:rsidRPr="00EC6D63">
        <w:rPr>
          <w:rFonts w:asciiTheme="minorHAnsi" w:eastAsia="MS Mincho" w:hAnsiTheme="minorHAnsi" w:cstheme="minorHAnsi"/>
          <w:sz w:val="20"/>
          <w:szCs w:val="20"/>
        </w:rPr>
        <w:t>Experience with enterprise planning software platforms (ERP)</w:t>
      </w:r>
    </w:p>
    <w:p w14:paraId="5CD0F282" w14:textId="77777777" w:rsidR="00204090" w:rsidRPr="00EC6D63" w:rsidRDefault="00204090" w:rsidP="00235BDD">
      <w:pPr>
        <w:rPr>
          <w:rFonts w:asciiTheme="minorHAnsi" w:eastAsia="MS Mincho" w:hAnsiTheme="minorHAnsi" w:cstheme="minorHAnsi"/>
          <w:b/>
          <w:sz w:val="20"/>
          <w:szCs w:val="20"/>
        </w:rPr>
      </w:pPr>
    </w:p>
    <w:p w14:paraId="56F44F40" w14:textId="77777777" w:rsidR="00372385" w:rsidRPr="00EC6D63" w:rsidRDefault="0082268B" w:rsidP="00372385">
      <w:pPr>
        <w:rPr>
          <w:rFonts w:asciiTheme="minorHAnsi" w:eastAsia="MS Mincho" w:hAnsiTheme="minorHAnsi" w:cstheme="minorHAnsi"/>
          <w:b/>
          <w:sz w:val="20"/>
          <w:szCs w:val="20"/>
        </w:rPr>
      </w:pPr>
      <w:r>
        <w:rPr>
          <w:rFonts w:asciiTheme="minorHAnsi" w:eastAsia="MS Mincho" w:hAnsiTheme="minorHAnsi" w:cstheme="minorHAnsi"/>
          <w:b/>
          <w:sz w:val="20"/>
          <w:szCs w:val="20"/>
        </w:rPr>
        <w:t xml:space="preserve">Required </w:t>
      </w:r>
      <w:r w:rsidR="00372385" w:rsidRPr="00EC6D63">
        <w:rPr>
          <w:rFonts w:asciiTheme="minorHAnsi" w:eastAsia="MS Mincho" w:hAnsiTheme="minorHAnsi" w:cstheme="minorHAnsi"/>
          <w:b/>
          <w:sz w:val="20"/>
          <w:szCs w:val="20"/>
        </w:rPr>
        <w:t>Core Competencies:</w:t>
      </w:r>
    </w:p>
    <w:p w14:paraId="759124E9" w14:textId="77777777" w:rsidR="00B14701" w:rsidRPr="00EC6D63" w:rsidRDefault="00B14701" w:rsidP="00B14701">
      <w:pPr>
        <w:numPr>
          <w:ilvl w:val="0"/>
          <w:numId w:val="27"/>
        </w:numPr>
        <w:rPr>
          <w:rFonts w:asciiTheme="minorHAnsi" w:hAnsiTheme="minorHAnsi" w:cstheme="minorHAnsi"/>
          <w:sz w:val="20"/>
          <w:szCs w:val="20"/>
        </w:rPr>
      </w:pPr>
      <w:bookmarkStart w:id="1" w:name="OLE_LINK7"/>
      <w:bookmarkStart w:id="2" w:name="OLE_LINK8"/>
      <w:r w:rsidRPr="00EC6D63">
        <w:rPr>
          <w:rFonts w:asciiTheme="minorHAnsi" w:hAnsiTheme="minorHAnsi" w:cstheme="minorHAnsi"/>
          <w:sz w:val="20"/>
          <w:szCs w:val="20"/>
        </w:rPr>
        <w:t>Ability to communicate effectively (verbally and written)</w:t>
      </w:r>
      <w:r w:rsidR="00322461">
        <w:rPr>
          <w:rFonts w:asciiTheme="minorHAnsi" w:hAnsiTheme="minorHAnsi" w:cstheme="minorHAnsi"/>
          <w:sz w:val="20"/>
          <w:szCs w:val="20"/>
        </w:rPr>
        <w:t>.</w:t>
      </w:r>
    </w:p>
    <w:p w14:paraId="5C41F69A" w14:textId="77777777" w:rsidR="00B322CB" w:rsidRPr="00B322CB" w:rsidRDefault="00B322CB" w:rsidP="00B322CB">
      <w:pPr>
        <w:numPr>
          <w:ilvl w:val="0"/>
          <w:numId w:val="19"/>
        </w:numPr>
        <w:tabs>
          <w:tab w:val="num" w:pos="720"/>
        </w:tabs>
        <w:ind w:left="720"/>
        <w:rPr>
          <w:rFonts w:asciiTheme="minorHAnsi" w:hAnsiTheme="minorHAnsi" w:cstheme="minorHAnsi"/>
          <w:sz w:val="20"/>
          <w:szCs w:val="20"/>
        </w:rPr>
      </w:pPr>
      <w:bookmarkStart w:id="3" w:name="_Hlk495929333"/>
      <w:r w:rsidRPr="00B322CB">
        <w:rPr>
          <w:rFonts w:asciiTheme="minorHAnsi" w:hAnsiTheme="minorHAnsi" w:cstheme="minorHAnsi"/>
          <w:sz w:val="20"/>
          <w:szCs w:val="20"/>
        </w:rPr>
        <w:t>Skill in staff management through motivating, developing, and directing people as they work, identifying the best people for the job based on skills and potential.</w:t>
      </w:r>
      <w:bookmarkEnd w:id="3"/>
    </w:p>
    <w:p w14:paraId="699E6ACD" w14:textId="77777777" w:rsidR="00F8320C" w:rsidRDefault="00F8320C" w:rsidP="0014749D">
      <w:pPr>
        <w:pStyle w:val="NoSpacing"/>
        <w:numPr>
          <w:ilvl w:val="0"/>
          <w:numId w:val="9"/>
        </w:numPr>
        <w:spacing w:line="276" w:lineRule="auto"/>
        <w:rPr>
          <w:rFonts w:eastAsia="Times New Roman" w:cstheme="minorHAnsi"/>
          <w:sz w:val="20"/>
          <w:szCs w:val="20"/>
        </w:rPr>
      </w:pPr>
      <w:r w:rsidRPr="00EC6D63">
        <w:rPr>
          <w:rFonts w:eastAsia="Times New Roman" w:cstheme="minorHAnsi"/>
          <w:sz w:val="20"/>
          <w:szCs w:val="20"/>
        </w:rPr>
        <w:t>Ability to demonstrate flexible and efficient time management and to appropriately prioritize workload based upon organization or departmental needs, both individual and team.</w:t>
      </w:r>
      <w:bookmarkEnd w:id="1"/>
      <w:bookmarkEnd w:id="2"/>
    </w:p>
    <w:p w14:paraId="7D743A26" w14:textId="77777777" w:rsidR="00B322CB" w:rsidRPr="00B322CB" w:rsidRDefault="00B322CB" w:rsidP="00B322CB">
      <w:pPr>
        <w:numPr>
          <w:ilvl w:val="0"/>
          <w:numId w:val="9"/>
        </w:numPr>
        <w:rPr>
          <w:rFonts w:asciiTheme="minorHAnsi" w:hAnsiTheme="minorHAnsi" w:cstheme="minorHAnsi"/>
          <w:sz w:val="20"/>
          <w:szCs w:val="20"/>
        </w:rPr>
      </w:pPr>
      <w:r w:rsidRPr="00EC6D63">
        <w:rPr>
          <w:rFonts w:asciiTheme="minorHAnsi" w:hAnsiTheme="minorHAnsi" w:cstheme="minorHAnsi"/>
          <w:sz w:val="20"/>
          <w:szCs w:val="20"/>
        </w:rPr>
        <w:t>Ability to understand and accurately apply basic math skills</w:t>
      </w:r>
      <w:r>
        <w:rPr>
          <w:rFonts w:asciiTheme="minorHAnsi" w:hAnsiTheme="minorHAnsi" w:cstheme="minorHAnsi"/>
          <w:sz w:val="20"/>
          <w:szCs w:val="20"/>
        </w:rPr>
        <w:t>.</w:t>
      </w:r>
    </w:p>
    <w:p w14:paraId="6EE7B16C" w14:textId="77777777" w:rsidR="00F8320C" w:rsidRPr="00EC6D63" w:rsidRDefault="00F8320C" w:rsidP="00D55B24">
      <w:pPr>
        <w:pStyle w:val="NoSpacing"/>
        <w:numPr>
          <w:ilvl w:val="0"/>
          <w:numId w:val="9"/>
        </w:numPr>
        <w:spacing w:line="276" w:lineRule="auto"/>
        <w:rPr>
          <w:rFonts w:eastAsia="Times New Roman" w:cstheme="minorHAnsi"/>
          <w:sz w:val="20"/>
          <w:szCs w:val="20"/>
        </w:rPr>
      </w:pPr>
      <w:bookmarkStart w:id="4" w:name="_Hlk494807738"/>
      <w:r w:rsidRPr="00EC6D63">
        <w:rPr>
          <w:rFonts w:eastAsia="Times New Roman" w:cstheme="minorHAnsi"/>
          <w:sz w:val="20"/>
          <w:szCs w:val="20"/>
        </w:rPr>
        <w:t xml:space="preserve">Ability </w:t>
      </w:r>
      <w:r w:rsidRPr="00EC6D63">
        <w:rPr>
          <w:rFonts w:cstheme="minorHAnsi"/>
          <w:sz w:val="20"/>
          <w:szCs w:val="20"/>
        </w:rPr>
        <w:t xml:space="preserve">to work collaboratively and building </w:t>
      </w:r>
      <w:r w:rsidR="008F1738">
        <w:rPr>
          <w:rFonts w:cstheme="minorHAnsi"/>
          <w:sz w:val="20"/>
          <w:szCs w:val="20"/>
        </w:rPr>
        <w:t xml:space="preserve">working </w:t>
      </w:r>
      <w:r w:rsidRPr="00EC6D63">
        <w:rPr>
          <w:rFonts w:cstheme="minorHAnsi"/>
          <w:sz w:val="20"/>
          <w:szCs w:val="20"/>
        </w:rPr>
        <w:t>relations</w:t>
      </w:r>
      <w:r w:rsidR="008F1738">
        <w:rPr>
          <w:rFonts w:cstheme="minorHAnsi"/>
          <w:sz w:val="20"/>
          <w:szCs w:val="20"/>
        </w:rPr>
        <w:t>hips</w:t>
      </w:r>
      <w:r w:rsidRPr="00EC6D63">
        <w:rPr>
          <w:rFonts w:cstheme="minorHAnsi"/>
          <w:sz w:val="20"/>
          <w:szCs w:val="20"/>
        </w:rPr>
        <w:t xml:space="preserve"> with coworkers, vendors and/or customers.</w:t>
      </w:r>
    </w:p>
    <w:bookmarkEnd w:id="4"/>
    <w:p w14:paraId="498E728C" w14:textId="77777777" w:rsidR="00581B73" w:rsidRPr="00EC6D63" w:rsidRDefault="00581B73" w:rsidP="00581B73">
      <w:pPr>
        <w:rPr>
          <w:rFonts w:asciiTheme="minorHAnsi" w:eastAsia="MS Mincho" w:hAnsiTheme="minorHAnsi" w:cstheme="minorHAnsi"/>
          <w:sz w:val="20"/>
          <w:szCs w:val="20"/>
        </w:rPr>
      </w:pPr>
    </w:p>
    <w:p w14:paraId="78CD3781" w14:textId="77777777" w:rsidR="007724AA" w:rsidRPr="00EC6D63" w:rsidRDefault="007724AA" w:rsidP="007724AA">
      <w:pPr>
        <w:rPr>
          <w:rFonts w:asciiTheme="minorHAnsi" w:hAnsiTheme="minorHAnsi" w:cstheme="minorHAnsi"/>
          <w:b/>
          <w:sz w:val="20"/>
          <w:szCs w:val="20"/>
        </w:rPr>
      </w:pPr>
      <w:r w:rsidRPr="00EC6D63">
        <w:rPr>
          <w:rFonts w:asciiTheme="minorHAnsi" w:hAnsiTheme="minorHAnsi" w:cstheme="minorHAnsi"/>
          <w:b/>
          <w:sz w:val="20"/>
          <w:szCs w:val="20"/>
        </w:rPr>
        <w:t>Preferred Qualifications:</w:t>
      </w:r>
    </w:p>
    <w:p w14:paraId="7A5E977A" w14:textId="63D32851" w:rsidR="00C729D8" w:rsidRDefault="00C729D8" w:rsidP="00C729D8">
      <w:pPr>
        <w:pStyle w:val="ListParagraph"/>
        <w:numPr>
          <w:ilvl w:val="0"/>
          <w:numId w:val="41"/>
        </w:numPr>
        <w:rPr>
          <w:rFonts w:asciiTheme="minorHAnsi" w:eastAsia="MS Mincho" w:hAnsiTheme="minorHAnsi" w:cstheme="minorHAnsi"/>
          <w:sz w:val="20"/>
          <w:szCs w:val="20"/>
        </w:rPr>
      </w:pPr>
      <w:r w:rsidRPr="00C729D8">
        <w:rPr>
          <w:rFonts w:asciiTheme="minorHAnsi" w:eastAsia="MS Mincho" w:hAnsiTheme="minorHAnsi" w:cstheme="minorHAnsi"/>
          <w:sz w:val="20"/>
          <w:szCs w:val="20"/>
        </w:rPr>
        <w:t xml:space="preserve">2-year Associates Degree or 1-2 </w:t>
      </w:r>
      <w:r w:rsidRPr="00C729D8">
        <w:rPr>
          <w:rFonts w:asciiTheme="minorHAnsi" w:eastAsia="MS Mincho" w:hAnsiTheme="minorHAnsi" w:cstheme="minorHAnsi"/>
          <w:sz w:val="20"/>
          <w:szCs w:val="20"/>
        </w:rPr>
        <w:t>years’ experience</w:t>
      </w:r>
      <w:r w:rsidRPr="00C729D8">
        <w:rPr>
          <w:rFonts w:asciiTheme="minorHAnsi" w:eastAsia="MS Mincho" w:hAnsiTheme="minorHAnsi" w:cstheme="minorHAnsi"/>
          <w:sz w:val="20"/>
          <w:szCs w:val="20"/>
        </w:rPr>
        <w:t xml:space="preserve"> in </w:t>
      </w:r>
      <w:r>
        <w:rPr>
          <w:rFonts w:asciiTheme="minorHAnsi" w:eastAsia="MS Mincho" w:hAnsiTheme="minorHAnsi" w:cstheme="minorHAnsi"/>
          <w:sz w:val="20"/>
          <w:szCs w:val="20"/>
        </w:rPr>
        <w:t>Accounts Receivable</w:t>
      </w:r>
    </w:p>
    <w:p w14:paraId="67FB8990" w14:textId="77777777" w:rsidR="00C729D8" w:rsidRPr="00C729D8" w:rsidRDefault="00C729D8" w:rsidP="00C729D8">
      <w:pPr>
        <w:pStyle w:val="ListParagraph"/>
        <w:numPr>
          <w:ilvl w:val="0"/>
          <w:numId w:val="41"/>
        </w:numPr>
        <w:rPr>
          <w:rFonts w:asciiTheme="minorHAnsi" w:eastAsia="MS Mincho" w:hAnsiTheme="minorHAnsi" w:cstheme="minorHAnsi"/>
          <w:sz w:val="20"/>
          <w:szCs w:val="20"/>
        </w:rPr>
      </w:pPr>
      <w:r w:rsidRPr="00C729D8">
        <w:rPr>
          <w:rFonts w:asciiTheme="minorHAnsi" w:eastAsia="MS Mincho" w:hAnsiTheme="minorHAnsi" w:cstheme="minorHAnsi"/>
          <w:sz w:val="20"/>
          <w:szCs w:val="20"/>
        </w:rPr>
        <w:t>Possess the ability to make recommendations to effectively resolve problems or issues, by using judgment that is consistent with standards, practices, policies, procedures, regulation or government law</w:t>
      </w:r>
    </w:p>
    <w:p w14:paraId="2C3D7411" w14:textId="77777777" w:rsidR="00372385" w:rsidRPr="00C729D8" w:rsidRDefault="00372385" w:rsidP="00C729D8">
      <w:pPr>
        <w:pStyle w:val="ListParagraph"/>
        <w:rPr>
          <w:rFonts w:asciiTheme="minorHAnsi" w:eastAsia="MS Mincho" w:hAnsiTheme="minorHAnsi" w:cstheme="minorHAnsi"/>
          <w:sz w:val="20"/>
          <w:szCs w:val="20"/>
        </w:rPr>
      </w:pPr>
      <w:bookmarkStart w:id="5" w:name="_GoBack"/>
      <w:bookmarkEnd w:id="5"/>
    </w:p>
    <w:p w14:paraId="4C9A67FF" w14:textId="77777777" w:rsidR="00553A71" w:rsidRPr="00EC6D63" w:rsidRDefault="00553A71" w:rsidP="00553A71">
      <w:pPr>
        <w:pStyle w:val="NoSpacing"/>
        <w:rPr>
          <w:rFonts w:eastAsia="MS Mincho" w:cstheme="minorHAnsi"/>
          <w:sz w:val="20"/>
          <w:szCs w:val="20"/>
        </w:rPr>
      </w:pPr>
      <w:r w:rsidRPr="00AD6567">
        <w:rPr>
          <w:rFonts w:eastAsia="MS Mincho" w:cstheme="minorHAnsi"/>
          <w:b/>
          <w:sz w:val="20"/>
          <w:szCs w:val="20"/>
        </w:rPr>
        <w:t>Travel Requirement</w:t>
      </w:r>
      <w:r w:rsidRPr="00AD6567">
        <w:rPr>
          <w:rFonts w:eastAsia="MS Mincho" w:cstheme="minorHAnsi"/>
          <w:sz w:val="20"/>
          <w:szCs w:val="20"/>
        </w:rPr>
        <w:t xml:space="preserve">:  </w:t>
      </w:r>
      <w:r w:rsidR="00AD6567" w:rsidRPr="00AD6567">
        <w:rPr>
          <w:rFonts w:eastAsia="MS Mincho" w:cstheme="minorHAnsi"/>
          <w:sz w:val="20"/>
          <w:szCs w:val="20"/>
        </w:rPr>
        <w:t xml:space="preserve">less than </w:t>
      </w:r>
      <w:r w:rsidR="00AF5232" w:rsidRPr="00AD6567">
        <w:rPr>
          <w:rFonts w:eastAsia="MS Mincho" w:cstheme="minorHAnsi"/>
          <w:sz w:val="20"/>
          <w:szCs w:val="20"/>
        </w:rPr>
        <w:t>5</w:t>
      </w:r>
      <w:r w:rsidRPr="00AD6567">
        <w:rPr>
          <w:rFonts w:eastAsia="MS Mincho" w:cstheme="minorHAnsi"/>
          <w:sz w:val="20"/>
          <w:szCs w:val="20"/>
        </w:rPr>
        <w:t>%</w:t>
      </w:r>
    </w:p>
    <w:p w14:paraId="5A9487D6" w14:textId="77777777" w:rsidR="00874B23" w:rsidRDefault="00874B23" w:rsidP="00553A71">
      <w:pPr>
        <w:rPr>
          <w:rFonts w:asciiTheme="minorHAnsi" w:eastAsia="MS Mincho" w:hAnsiTheme="minorHAnsi" w:cstheme="minorHAnsi"/>
          <w:b/>
          <w:sz w:val="20"/>
          <w:szCs w:val="20"/>
        </w:rPr>
      </w:pPr>
    </w:p>
    <w:p w14:paraId="0F2C13A8" w14:textId="77777777" w:rsidR="00553A71" w:rsidRPr="00EC6D63" w:rsidRDefault="00553A71" w:rsidP="00553A71">
      <w:pPr>
        <w:rPr>
          <w:rFonts w:asciiTheme="minorHAnsi" w:eastAsia="MS Mincho" w:hAnsiTheme="minorHAnsi" w:cstheme="minorHAnsi"/>
          <w:b/>
          <w:sz w:val="20"/>
          <w:szCs w:val="20"/>
        </w:rPr>
      </w:pPr>
      <w:r w:rsidRPr="00EC6D63">
        <w:rPr>
          <w:rFonts w:asciiTheme="minorHAnsi" w:eastAsia="MS Mincho" w:hAnsiTheme="minorHAnsi" w:cstheme="minorHAnsi"/>
          <w:b/>
          <w:sz w:val="20"/>
          <w:szCs w:val="20"/>
        </w:rPr>
        <w:t>Working Environment and Physical Demands:</w:t>
      </w:r>
    </w:p>
    <w:p w14:paraId="28FAD1A0" w14:textId="77777777" w:rsidR="00553A71" w:rsidRPr="00EC6D63" w:rsidRDefault="00553A71" w:rsidP="00553A71">
      <w:pPr>
        <w:pStyle w:val="ListParagraph"/>
        <w:numPr>
          <w:ilvl w:val="0"/>
          <w:numId w:val="9"/>
        </w:numPr>
        <w:rPr>
          <w:rFonts w:asciiTheme="minorHAnsi" w:eastAsia="MS Mincho" w:hAnsiTheme="minorHAnsi" w:cstheme="minorHAnsi"/>
          <w:sz w:val="20"/>
          <w:szCs w:val="20"/>
        </w:rPr>
      </w:pPr>
      <w:r w:rsidRPr="00EC6D63">
        <w:rPr>
          <w:rFonts w:asciiTheme="minorHAnsi" w:eastAsia="MS Mincho" w:hAnsiTheme="minorHAnsi" w:cstheme="minorHAnsi"/>
          <w:sz w:val="20"/>
          <w:szCs w:val="20"/>
        </w:rPr>
        <w:t>General office environment: Works generally at a desk in a well-lit, air-conditioned cubicle/office, with moderate noise levels</w:t>
      </w:r>
    </w:p>
    <w:p w14:paraId="3948A671" w14:textId="77777777" w:rsidR="00553A71" w:rsidRPr="00EC6D63" w:rsidRDefault="00553A71" w:rsidP="00553A71">
      <w:pPr>
        <w:pStyle w:val="ListParagraph"/>
        <w:numPr>
          <w:ilvl w:val="0"/>
          <w:numId w:val="9"/>
        </w:numPr>
        <w:tabs>
          <w:tab w:val="num" w:pos="1170"/>
        </w:tabs>
        <w:rPr>
          <w:rFonts w:asciiTheme="minorHAnsi" w:eastAsia="MS Mincho" w:hAnsiTheme="minorHAnsi" w:cstheme="minorHAnsi"/>
          <w:sz w:val="20"/>
          <w:szCs w:val="20"/>
        </w:rPr>
      </w:pPr>
      <w:r w:rsidRPr="00EC6D63">
        <w:rPr>
          <w:rFonts w:asciiTheme="minorHAnsi" w:eastAsia="MS Mincho" w:hAnsiTheme="minorHAnsi" w:cstheme="minorHAnsi"/>
          <w:sz w:val="20"/>
          <w:szCs w:val="20"/>
        </w:rPr>
        <w:t>Ability to sit for hours at a time, viewing computer monitor and using telephone on a constant basis; some walking and standing relative to interaction with other personnel</w:t>
      </w:r>
    </w:p>
    <w:p w14:paraId="3326032F" w14:textId="77777777" w:rsidR="00553A71" w:rsidRPr="00EC6D63" w:rsidRDefault="00553A71" w:rsidP="00553A71">
      <w:pPr>
        <w:pStyle w:val="ListParagraph"/>
        <w:numPr>
          <w:ilvl w:val="0"/>
          <w:numId w:val="9"/>
        </w:numPr>
        <w:rPr>
          <w:rFonts w:asciiTheme="minorHAnsi" w:eastAsia="MS Mincho" w:hAnsiTheme="minorHAnsi" w:cstheme="minorHAnsi"/>
          <w:sz w:val="20"/>
          <w:szCs w:val="20"/>
        </w:rPr>
      </w:pPr>
      <w:r w:rsidRPr="00EC6D63">
        <w:rPr>
          <w:rFonts w:asciiTheme="minorHAnsi" w:eastAsia="MS Mincho" w:hAnsiTheme="minorHAnsi" w:cstheme="minorHAnsi"/>
          <w:sz w:val="20"/>
          <w:szCs w:val="20"/>
        </w:rPr>
        <w:t>Occasionally required to lift and/or move items weighing 10 – 15 pounds</w:t>
      </w:r>
    </w:p>
    <w:p w14:paraId="5454FC83" w14:textId="77777777" w:rsidR="00553A71" w:rsidRPr="00EC6D63" w:rsidRDefault="00553A71" w:rsidP="00553A71">
      <w:pPr>
        <w:pStyle w:val="ListParagraph"/>
        <w:numPr>
          <w:ilvl w:val="0"/>
          <w:numId w:val="9"/>
        </w:numPr>
        <w:rPr>
          <w:rFonts w:asciiTheme="minorHAnsi" w:eastAsia="MS Mincho" w:hAnsiTheme="minorHAnsi" w:cstheme="minorHAnsi"/>
          <w:sz w:val="20"/>
          <w:szCs w:val="20"/>
        </w:rPr>
      </w:pPr>
      <w:r w:rsidRPr="00EC6D63">
        <w:rPr>
          <w:rFonts w:asciiTheme="minorHAnsi" w:eastAsia="MS Mincho" w:hAnsiTheme="minorHAnsi" w:cstheme="minorHAnsi"/>
          <w:sz w:val="20"/>
          <w:szCs w:val="20"/>
        </w:rPr>
        <w:t>Occasional exposure to work near moving mechanical parts and areas where equipment/product reaches high temperatures is possible.</w:t>
      </w:r>
    </w:p>
    <w:p w14:paraId="5B6810A5" w14:textId="77777777" w:rsidR="00553A71" w:rsidRPr="00EC6D63" w:rsidRDefault="00553A71" w:rsidP="00553A71">
      <w:pPr>
        <w:pStyle w:val="ListParagraph"/>
        <w:numPr>
          <w:ilvl w:val="0"/>
          <w:numId w:val="9"/>
        </w:numPr>
        <w:rPr>
          <w:rFonts w:asciiTheme="minorHAnsi" w:eastAsia="MS Mincho" w:hAnsiTheme="minorHAnsi" w:cstheme="minorHAnsi"/>
          <w:sz w:val="20"/>
          <w:szCs w:val="20"/>
        </w:rPr>
      </w:pPr>
      <w:r w:rsidRPr="00EC6D63">
        <w:rPr>
          <w:rFonts w:asciiTheme="minorHAnsi" w:eastAsia="MS Mincho" w:hAnsiTheme="minorHAnsi" w:cstheme="minorHAnsi"/>
          <w:sz w:val="20"/>
          <w:szCs w:val="20"/>
        </w:rPr>
        <w:lastRenderedPageBreak/>
        <w:t>Occasional exposure to dusty and fragrant conditions, varying temperature levels, and high noise environments is possible.</w:t>
      </w:r>
    </w:p>
    <w:p w14:paraId="425368BA" w14:textId="77777777" w:rsidR="00553A71" w:rsidRPr="00EC6D63" w:rsidRDefault="00553A71" w:rsidP="00553A71">
      <w:pPr>
        <w:pStyle w:val="ListParagraph"/>
        <w:numPr>
          <w:ilvl w:val="0"/>
          <w:numId w:val="9"/>
        </w:numPr>
        <w:rPr>
          <w:rFonts w:asciiTheme="minorHAnsi" w:eastAsia="MS Mincho" w:hAnsiTheme="minorHAnsi" w:cstheme="minorHAnsi"/>
          <w:sz w:val="20"/>
          <w:szCs w:val="20"/>
        </w:rPr>
      </w:pPr>
      <w:r w:rsidRPr="00EC6D63">
        <w:rPr>
          <w:rFonts w:asciiTheme="minorHAnsi" w:eastAsia="MS Mincho" w:hAnsiTheme="minorHAnsi" w:cstheme="minorHAnsi"/>
          <w:sz w:val="20"/>
          <w:szCs w:val="20"/>
        </w:rPr>
        <w:t>Periods of stress may occur</w:t>
      </w:r>
    </w:p>
    <w:sectPr w:rsidR="00553A71" w:rsidRPr="00EC6D63" w:rsidSect="0041522F">
      <w:headerReference w:type="even" r:id="rId11"/>
      <w:headerReference w:type="default" r:id="rId12"/>
      <w:footerReference w:type="default" r:id="rId13"/>
      <w:headerReference w:type="first" r:id="rId14"/>
      <w:pgSz w:w="12240" w:h="15840"/>
      <w:pgMar w:top="1440" w:right="1080" w:bottom="450" w:left="108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B437" w14:textId="77777777" w:rsidR="00252AF1" w:rsidRDefault="00252AF1" w:rsidP="009E3139">
      <w:r>
        <w:separator/>
      </w:r>
    </w:p>
  </w:endnote>
  <w:endnote w:type="continuationSeparator" w:id="0">
    <w:p w14:paraId="336B4ED6" w14:textId="77777777" w:rsidR="00252AF1" w:rsidRDefault="00252AF1" w:rsidP="009E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DE24" w14:textId="77777777" w:rsidR="0041522F" w:rsidRDefault="0041522F" w:rsidP="009C37C6">
    <w:pPr>
      <w:pStyle w:val="Footer"/>
      <w:jc w:val="center"/>
      <w:rPr>
        <w:rFonts w:asciiTheme="minorHAnsi" w:hAnsiTheme="minorHAnsi"/>
        <w:sz w:val="16"/>
        <w:szCs w:val="16"/>
      </w:rPr>
    </w:pPr>
  </w:p>
  <w:p w14:paraId="51E3F0E8" w14:textId="77777777" w:rsidR="0041522F" w:rsidRPr="00450FE2" w:rsidRDefault="0041522F" w:rsidP="0041522F">
    <w:pPr>
      <w:pBdr>
        <w:top w:val="single" w:sz="6" w:space="1" w:color="auto"/>
        <w:left w:val="single" w:sz="6" w:space="1" w:color="auto"/>
        <w:bottom w:val="single" w:sz="6" w:space="1" w:color="auto"/>
        <w:right w:val="single" w:sz="6" w:space="1" w:color="auto"/>
      </w:pBdr>
      <w:rPr>
        <w:rFonts w:asciiTheme="minorHAnsi" w:hAnsiTheme="minorHAnsi" w:cs="Segoe UI Light"/>
        <w:i/>
        <w:sz w:val="16"/>
        <w:szCs w:val="16"/>
      </w:rPr>
    </w:pPr>
    <w:r w:rsidRPr="00450FE2">
      <w:rPr>
        <w:rFonts w:asciiTheme="minorHAnsi" w:hAnsiTheme="minorHAnsi" w:cs="Segoe UI Light"/>
        <w:i/>
        <w:sz w:val="16"/>
        <w:szCs w:val="16"/>
      </w:rPr>
      <w:t>Note:  This job description does not restrict CURiO’s right to assign or reassign duties or responsibilities to this job at any time. This document does not create an employment contract, implied or otherwise.  It does not alter the "at will" employment relationship between the company and the employee.</w:t>
    </w:r>
  </w:p>
  <w:p w14:paraId="309DC85A" w14:textId="77777777" w:rsidR="002E2A70" w:rsidRPr="009C37C6" w:rsidRDefault="002E2A70" w:rsidP="009C37C6">
    <w:pPr>
      <w:pStyle w:val="Footer"/>
      <w:jc w:val="center"/>
      <w:rPr>
        <w:rFonts w:asciiTheme="minorHAnsi" w:hAnsiTheme="minorHAnsi"/>
        <w:sz w:val="16"/>
        <w:szCs w:val="16"/>
      </w:rPr>
    </w:pPr>
    <w:r w:rsidRPr="009C37C6">
      <w:rPr>
        <w:rFonts w:asciiTheme="minorHAnsi" w:hAnsiTheme="minorHAnsi"/>
        <w:sz w:val="16"/>
        <w:szCs w:val="16"/>
      </w:rPr>
      <w:fldChar w:fldCharType="begin"/>
    </w:r>
    <w:r w:rsidRPr="009C37C6">
      <w:rPr>
        <w:rFonts w:asciiTheme="minorHAnsi" w:hAnsiTheme="minorHAnsi"/>
        <w:sz w:val="16"/>
        <w:szCs w:val="16"/>
      </w:rPr>
      <w:instrText xml:space="preserve"> PAGE   \* MERGEFORMAT </w:instrText>
    </w:r>
    <w:r w:rsidRPr="009C37C6">
      <w:rPr>
        <w:rFonts w:asciiTheme="minorHAnsi" w:hAnsiTheme="minorHAnsi"/>
        <w:sz w:val="16"/>
        <w:szCs w:val="16"/>
      </w:rPr>
      <w:fldChar w:fldCharType="separate"/>
    </w:r>
    <w:r w:rsidR="00A343F3">
      <w:rPr>
        <w:rFonts w:asciiTheme="minorHAnsi" w:hAnsiTheme="minorHAnsi"/>
        <w:noProof/>
        <w:sz w:val="16"/>
        <w:szCs w:val="16"/>
      </w:rPr>
      <w:t>2</w:t>
    </w:r>
    <w:r w:rsidRPr="009C37C6">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E97CF" w14:textId="77777777" w:rsidR="00252AF1" w:rsidRDefault="00252AF1" w:rsidP="009E3139">
      <w:r>
        <w:separator/>
      </w:r>
    </w:p>
  </w:footnote>
  <w:footnote w:type="continuationSeparator" w:id="0">
    <w:p w14:paraId="23078809" w14:textId="77777777" w:rsidR="00252AF1" w:rsidRDefault="00252AF1" w:rsidP="009E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84B5" w14:textId="77777777" w:rsidR="002E2A70" w:rsidRDefault="00C729D8">
    <w:pPr>
      <w:pStyle w:val="Header"/>
    </w:pPr>
    <w:r>
      <w:rPr>
        <w:noProof/>
      </w:rPr>
      <w:pict w14:anchorId="74226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1.65pt;z-index:-251658240;mso-position-horizontal:center;mso-position-horizontal-relative:margin;mso-position-vertical:center;mso-position-vertical-relative:margin" o:allowincell="f">
          <v:imagedata r:id="rId1" o:title="2006_Key_All_Righ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2402"/>
      <w:gridCol w:w="983"/>
      <w:gridCol w:w="6695"/>
    </w:tblGrid>
    <w:tr w:rsidR="00FF6F71" w:rsidRPr="004C66BC" w14:paraId="50A68445" w14:textId="77777777" w:rsidTr="00FF6F71">
      <w:trPr>
        <w:trHeight w:val="322"/>
      </w:trPr>
      <w:tc>
        <w:tcPr>
          <w:tcW w:w="2420" w:type="dxa"/>
          <w:tcBorders>
            <w:bottom w:val="single" w:sz="18" w:space="0" w:color="808080"/>
          </w:tcBorders>
          <w:vAlign w:val="bottom"/>
        </w:tcPr>
        <w:p w14:paraId="11E30E46" w14:textId="77777777" w:rsidR="00FF6F71" w:rsidRDefault="00FF6F71" w:rsidP="00FF6F71">
          <w:pPr>
            <w:pStyle w:val="Header"/>
            <w:rPr>
              <w:rFonts w:ascii="Calibri" w:hAnsi="Calibri"/>
            </w:rPr>
          </w:pPr>
          <w:r>
            <w:rPr>
              <w:i/>
              <w:noProof/>
            </w:rPr>
            <w:drawing>
              <wp:inline distT="0" distB="0" distL="0" distR="0" wp14:anchorId="67984D1E" wp14:editId="58D377CD">
                <wp:extent cx="1038758" cy="34451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61" cy="358245"/>
                        </a:xfrm>
                        <a:prstGeom prst="rect">
                          <a:avLst/>
                        </a:prstGeom>
                        <a:noFill/>
                        <a:ln>
                          <a:noFill/>
                        </a:ln>
                      </pic:spPr>
                    </pic:pic>
                  </a:graphicData>
                </a:graphic>
              </wp:inline>
            </w:drawing>
          </w:r>
        </w:p>
      </w:tc>
      <w:tc>
        <w:tcPr>
          <w:tcW w:w="1008" w:type="dxa"/>
          <w:tcBorders>
            <w:bottom w:val="single" w:sz="18" w:space="0" w:color="808080"/>
            <w:right w:val="nil"/>
          </w:tcBorders>
        </w:tcPr>
        <w:p w14:paraId="4EA75AE9" w14:textId="77777777" w:rsidR="00FF6F71" w:rsidRDefault="00FF6F71" w:rsidP="00FF6F71">
          <w:pPr>
            <w:pStyle w:val="Header"/>
            <w:jc w:val="right"/>
            <w:rPr>
              <w:rFonts w:ascii="Calibri" w:hAnsi="Calibri"/>
            </w:rPr>
          </w:pPr>
        </w:p>
      </w:tc>
      <w:tc>
        <w:tcPr>
          <w:tcW w:w="6871" w:type="dxa"/>
          <w:tcBorders>
            <w:left w:val="nil"/>
            <w:bottom w:val="single" w:sz="18" w:space="0" w:color="808080"/>
          </w:tcBorders>
          <w:vAlign w:val="bottom"/>
        </w:tcPr>
        <w:p w14:paraId="0557816D" w14:textId="7DFCE051" w:rsidR="00FF6F71" w:rsidRDefault="00047B58" w:rsidP="00FF6F71">
          <w:pPr>
            <w:pStyle w:val="Header"/>
            <w:jc w:val="right"/>
            <w:rPr>
              <w:rFonts w:ascii="Calibri" w:hAnsi="Calibri"/>
            </w:rPr>
          </w:pPr>
          <w:bookmarkStart w:id="6" w:name="_Hlk492556883"/>
          <w:r>
            <w:rPr>
              <w:rFonts w:ascii="Calibri" w:hAnsi="Calibri"/>
            </w:rPr>
            <w:t xml:space="preserve">Job Description:  </w:t>
          </w:r>
          <w:r w:rsidR="00C729D8">
            <w:rPr>
              <w:rFonts w:ascii="Calibri" w:hAnsi="Calibri"/>
            </w:rPr>
            <w:t>Accounts Receivable Specialist</w:t>
          </w:r>
        </w:p>
        <w:p w14:paraId="090CF1D7" w14:textId="77777777" w:rsidR="00FF6F71" w:rsidRPr="00B25026" w:rsidRDefault="00755C8F" w:rsidP="00FF6F71">
          <w:pPr>
            <w:pStyle w:val="Header"/>
            <w:jc w:val="right"/>
            <w:rPr>
              <w:rFonts w:ascii="Calibri" w:hAnsi="Calibri"/>
            </w:rPr>
          </w:pPr>
          <w:r>
            <w:rPr>
              <w:rFonts w:ascii="Calibri" w:hAnsi="Calibri"/>
            </w:rPr>
            <w:t>Finance</w:t>
          </w:r>
        </w:p>
      </w:tc>
    </w:tr>
    <w:bookmarkEnd w:id="6"/>
  </w:tbl>
  <w:p w14:paraId="1F2D29A1" w14:textId="77777777" w:rsidR="009C37C6" w:rsidRDefault="009C3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6CA2" w14:textId="77777777" w:rsidR="002E2A70" w:rsidRDefault="00C729D8">
    <w:pPr>
      <w:pStyle w:val="Header"/>
    </w:pPr>
    <w:r>
      <w:rPr>
        <w:noProof/>
      </w:rPr>
      <w:pict w14:anchorId="43A7C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791.65pt;z-index:-251659264;mso-position-horizontal:center;mso-position-horizontal-relative:margin;mso-position-vertical:center;mso-position-vertical-relative:margin" o:allowincell="f">
          <v:imagedata r:id="rId1" o:title="2006_Key_All_Righ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1D9"/>
    <w:multiLevelType w:val="hybridMultilevel"/>
    <w:tmpl w:val="DA8A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6F4"/>
    <w:multiLevelType w:val="hybridMultilevel"/>
    <w:tmpl w:val="C166DA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8D677B"/>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25458"/>
    <w:multiLevelType w:val="hybridMultilevel"/>
    <w:tmpl w:val="D7A6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DD2"/>
    <w:multiLevelType w:val="hybridMultilevel"/>
    <w:tmpl w:val="8768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62BF7"/>
    <w:multiLevelType w:val="hybridMultilevel"/>
    <w:tmpl w:val="685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C0196"/>
    <w:multiLevelType w:val="hybridMultilevel"/>
    <w:tmpl w:val="0F384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CA2D6E"/>
    <w:multiLevelType w:val="hybridMultilevel"/>
    <w:tmpl w:val="2738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B5A17"/>
    <w:multiLevelType w:val="hybridMultilevel"/>
    <w:tmpl w:val="34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129EE"/>
    <w:multiLevelType w:val="hybridMultilevel"/>
    <w:tmpl w:val="0CC2BE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2106FD"/>
    <w:multiLevelType w:val="hybridMultilevel"/>
    <w:tmpl w:val="79505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414D60"/>
    <w:multiLevelType w:val="hybridMultilevel"/>
    <w:tmpl w:val="C5422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4D331C"/>
    <w:multiLevelType w:val="hybridMultilevel"/>
    <w:tmpl w:val="F318A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F0082"/>
    <w:multiLevelType w:val="hybridMultilevel"/>
    <w:tmpl w:val="5084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513E7"/>
    <w:multiLevelType w:val="hybridMultilevel"/>
    <w:tmpl w:val="5904688A"/>
    <w:lvl w:ilvl="0" w:tplc="99F4BFF6">
      <w:start w:val="1"/>
      <w:numFmt w:val="bullet"/>
      <w:lvlText w:val=""/>
      <w:lvlJc w:val="left"/>
      <w:pPr>
        <w:tabs>
          <w:tab w:val="num" w:pos="1368"/>
        </w:tabs>
        <w:ind w:left="1512" w:hanging="432"/>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516EAF"/>
    <w:multiLevelType w:val="hybridMultilevel"/>
    <w:tmpl w:val="328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176AC"/>
    <w:multiLevelType w:val="hybridMultilevel"/>
    <w:tmpl w:val="D93E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2561EA"/>
    <w:multiLevelType w:val="hybridMultilevel"/>
    <w:tmpl w:val="F05A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75B76"/>
    <w:multiLevelType w:val="hybridMultilevel"/>
    <w:tmpl w:val="236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CA6915"/>
    <w:multiLevelType w:val="hybridMultilevel"/>
    <w:tmpl w:val="0B98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756D8"/>
    <w:multiLevelType w:val="hybridMultilevel"/>
    <w:tmpl w:val="EB6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3E2211"/>
    <w:multiLevelType w:val="hybridMultilevel"/>
    <w:tmpl w:val="26B657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E233E2"/>
    <w:multiLevelType w:val="hybridMultilevel"/>
    <w:tmpl w:val="2FF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4621A"/>
    <w:multiLevelType w:val="hybridMultilevel"/>
    <w:tmpl w:val="BA90DC24"/>
    <w:lvl w:ilvl="0" w:tplc="EC1A57AA">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0C4250"/>
    <w:multiLevelType w:val="hybridMultilevel"/>
    <w:tmpl w:val="9982B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4779D"/>
    <w:multiLevelType w:val="hybridMultilevel"/>
    <w:tmpl w:val="37E4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B0734"/>
    <w:multiLevelType w:val="hybridMultilevel"/>
    <w:tmpl w:val="0B80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60405"/>
    <w:multiLevelType w:val="hybridMultilevel"/>
    <w:tmpl w:val="0D12ABCE"/>
    <w:lvl w:ilvl="0" w:tplc="8AF0C3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6846DD"/>
    <w:multiLevelType w:val="hybridMultilevel"/>
    <w:tmpl w:val="C1F21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BD5C49"/>
    <w:multiLevelType w:val="hybridMultilevel"/>
    <w:tmpl w:val="EBF6C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52208F"/>
    <w:multiLevelType w:val="hybridMultilevel"/>
    <w:tmpl w:val="AC3E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C307C"/>
    <w:multiLevelType w:val="hybridMultilevel"/>
    <w:tmpl w:val="7A5C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F3720"/>
    <w:multiLevelType w:val="hybridMultilevel"/>
    <w:tmpl w:val="2DB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616ED"/>
    <w:multiLevelType w:val="hybridMultilevel"/>
    <w:tmpl w:val="490A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24A43"/>
    <w:multiLevelType w:val="hybridMultilevel"/>
    <w:tmpl w:val="60B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8262A"/>
    <w:multiLevelType w:val="hybridMultilevel"/>
    <w:tmpl w:val="E7AA00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A2951C2"/>
    <w:multiLevelType w:val="hybridMultilevel"/>
    <w:tmpl w:val="7E78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F151D"/>
    <w:multiLevelType w:val="hybridMultilevel"/>
    <w:tmpl w:val="687E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1"/>
  </w:num>
  <w:num w:numId="4">
    <w:abstractNumId w:val="8"/>
  </w:num>
  <w:num w:numId="5">
    <w:abstractNumId w:val="28"/>
  </w:num>
  <w:num w:numId="6">
    <w:abstractNumId w:val="2"/>
  </w:num>
  <w:num w:numId="7">
    <w:abstractNumId w:val="25"/>
  </w:num>
  <w:num w:numId="8">
    <w:abstractNumId w:val="15"/>
  </w:num>
  <w:num w:numId="9">
    <w:abstractNumId w:val="5"/>
  </w:num>
  <w:num w:numId="10">
    <w:abstractNumId w:val="19"/>
  </w:num>
  <w:num w:numId="11">
    <w:abstractNumId w:val="16"/>
  </w:num>
  <w:num w:numId="12">
    <w:abstractNumId w:val="31"/>
  </w:num>
  <w:num w:numId="13">
    <w:abstractNumId w:val="5"/>
  </w:num>
  <w:num w:numId="14">
    <w:abstractNumId w:val="0"/>
  </w:num>
  <w:num w:numId="15">
    <w:abstractNumId w:val="10"/>
  </w:num>
  <w:num w:numId="16">
    <w:abstractNumId w:val="30"/>
  </w:num>
  <w:num w:numId="17">
    <w:abstractNumId w:val="18"/>
  </w:num>
  <w:num w:numId="18">
    <w:abstractNumId w:val="7"/>
  </w:num>
  <w:num w:numId="19">
    <w:abstractNumId w:val="9"/>
  </w:num>
  <w:num w:numId="20">
    <w:abstractNumId w:val="11"/>
  </w:num>
  <w:num w:numId="21">
    <w:abstractNumId w:val="22"/>
  </w:num>
  <w:num w:numId="22">
    <w:abstractNumId w:val="37"/>
  </w:num>
  <w:num w:numId="23">
    <w:abstractNumId w:val="1"/>
  </w:num>
  <w:num w:numId="24">
    <w:abstractNumId w:val="14"/>
  </w:num>
  <w:num w:numId="25">
    <w:abstractNumId w:val="24"/>
  </w:num>
  <w:num w:numId="26">
    <w:abstractNumId w:val="26"/>
  </w:num>
  <w:num w:numId="27">
    <w:abstractNumId w:val="12"/>
  </w:num>
  <w:num w:numId="28">
    <w:abstractNumId w:val="17"/>
  </w:num>
  <w:num w:numId="29">
    <w:abstractNumId w:val="3"/>
  </w:num>
  <w:num w:numId="30">
    <w:abstractNumId w:val="27"/>
  </w:num>
  <w:num w:numId="31">
    <w:abstractNumId w:val="33"/>
  </w:num>
  <w:num w:numId="32">
    <w:abstractNumId w:val="20"/>
  </w:num>
  <w:num w:numId="33">
    <w:abstractNumId w:val="38"/>
  </w:num>
  <w:num w:numId="34">
    <w:abstractNumId w:val="39"/>
  </w:num>
  <w:num w:numId="35">
    <w:abstractNumId w:val="34"/>
  </w:num>
  <w:num w:numId="36">
    <w:abstractNumId w:val="23"/>
  </w:num>
  <w:num w:numId="37">
    <w:abstractNumId w:val="36"/>
  </w:num>
  <w:num w:numId="38">
    <w:abstractNumId w:val="35"/>
  </w:num>
  <w:num w:numId="39">
    <w:abstractNumId w:val="32"/>
  </w:num>
  <w:num w:numId="40">
    <w:abstractNumId w:val="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39"/>
    <w:rsid w:val="00005C6F"/>
    <w:rsid w:val="00011BD4"/>
    <w:rsid w:val="000127A7"/>
    <w:rsid w:val="00020E14"/>
    <w:rsid w:val="000225AD"/>
    <w:rsid w:val="0002501E"/>
    <w:rsid w:val="0003065A"/>
    <w:rsid w:val="00037840"/>
    <w:rsid w:val="0004263E"/>
    <w:rsid w:val="00047B58"/>
    <w:rsid w:val="00083661"/>
    <w:rsid w:val="000B6673"/>
    <w:rsid w:val="000C13E4"/>
    <w:rsid w:val="000E45BA"/>
    <w:rsid w:val="00110447"/>
    <w:rsid w:val="00110E3E"/>
    <w:rsid w:val="00121F23"/>
    <w:rsid w:val="00125811"/>
    <w:rsid w:val="00136707"/>
    <w:rsid w:val="001404A6"/>
    <w:rsid w:val="001440A7"/>
    <w:rsid w:val="0014749D"/>
    <w:rsid w:val="00150897"/>
    <w:rsid w:val="00163AF5"/>
    <w:rsid w:val="00165FC0"/>
    <w:rsid w:val="00181469"/>
    <w:rsid w:val="00183DB5"/>
    <w:rsid w:val="001A5B84"/>
    <w:rsid w:val="001C4075"/>
    <w:rsid w:val="001C5C4F"/>
    <w:rsid w:val="001C5E4C"/>
    <w:rsid w:val="001D2F28"/>
    <w:rsid w:val="001D573E"/>
    <w:rsid w:val="00204090"/>
    <w:rsid w:val="0023275F"/>
    <w:rsid w:val="00235BDD"/>
    <w:rsid w:val="00241EFB"/>
    <w:rsid w:val="00243852"/>
    <w:rsid w:val="00252AF1"/>
    <w:rsid w:val="002908EC"/>
    <w:rsid w:val="00291381"/>
    <w:rsid w:val="002A6E25"/>
    <w:rsid w:val="002E2A70"/>
    <w:rsid w:val="002F44EC"/>
    <w:rsid w:val="003072D4"/>
    <w:rsid w:val="00313A17"/>
    <w:rsid w:val="00313ED6"/>
    <w:rsid w:val="00315453"/>
    <w:rsid w:val="00322461"/>
    <w:rsid w:val="00326466"/>
    <w:rsid w:val="00333B29"/>
    <w:rsid w:val="00337132"/>
    <w:rsid w:val="0035491A"/>
    <w:rsid w:val="0036098F"/>
    <w:rsid w:val="00372385"/>
    <w:rsid w:val="003A51BD"/>
    <w:rsid w:val="003D7175"/>
    <w:rsid w:val="003E5F89"/>
    <w:rsid w:val="003E7031"/>
    <w:rsid w:val="0041522F"/>
    <w:rsid w:val="00420A38"/>
    <w:rsid w:val="00424D29"/>
    <w:rsid w:val="00425D67"/>
    <w:rsid w:val="00431735"/>
    <w:rsid w:val="00431FA9"/>
    <w:rsid w:val="00441A0E"/>
    <w:rsid w:val="00450FE2"/>
    <w:rsid w:val="004628F0"/>
    <w:rsid w:val="00475B88"/>
    <w:rsid w:val="0048048F"/>
    <w:rsid w:val="00480B63"/>
    <w:rsid w:val="0048639C"/>
    <w:rsid w:val="004B1387"/>
    <w:rsid w:val="004B3607"/>
    <w:rsid w:val="004C507C"/>
    <w:rsid w:val="00503B18"/>
    <w:rsid w:val="00507A5D"/>
    <w:rsid w:val="005124AC"/>
    <w:rsid w:val="00517013"/>
    <w:rsid w:val="00533E2E"/>
    <w:rsid w:val="005343BF"/>
    <w:rsid w:val="00546EF9"/>
    <w:rsid w:val="00551B6A"/>
    <w:rsid w:val="00553A71"/>
    <w:rsid w:val="00557835"/>
    <w:rsid w:val="005811FE"/>
    <w:rsid w:val="00581B73"/>
    <w:rsid w:val="005A3F1F"/>
    <w:rsid w:val="005A5C03"/>
    <w:rsid w:val="005C3D55"/>
    <w:rsid w:val="005D08A6"/>
    <w:rsid w:val="005D1023"/>
    <w:rsid w:val="005D56BF"/>
    <w:rsid w:val="005E1CEF"/>
    <w:rsid w:val="00601AEA"/>
    <w:rsid w:val="00602B4E"/>
    <w:rsid w:val="00604CBE"/>
    <w:rsid w:val="00607974"/>
    <w:rsid w:val="006403AB"/>
    <w:rsid w:val="00644CF4"/>
    <w:rsid w:val="00664468"/>
    <w:rsid w:val="00670801"/>
    <w:rsid w:val="00674092"/>
    <w:rsid w:val="00680F94"/>
    <w:rsid w:val="00683EA7"/>
    <w:rsid w:val="0069064C"/>
    <w:rsid w:val="00694D56"/>
    <w:rsid w:val="006975C3"/>
    <w:rsid w:val="006A54B5"/>
    <w:rsid w:val="006A6E35"/>
    <w:rsid w:val="006B3547"/>
    <w:rsid w:val="006B7FBC"/>
    <w:rsid w:val="006E5C07"/>
    <w:rsid w:val="006F1F24"/>
    <w:rsid w:val="00710A04"/>
    <w:rsid w:val="00723AF7"/>
    <w:rsid w:val="0072422B"/>
    <w:rsid w:val="007554E4"/>
    <w:rsid w:val="00755C8F"/>
    <w:rsid w:val="0076429A"/>
    <w:rsid w:val="00771D1C"/>
    <w:rsid w:val="007724AA"/>
    <w:rsid w:val="00774E17"/>
    <w:rsid w:val="007A53E1"/>
    <w:rsid w:val="007A794C"/>
    <w:rsid w:val="007B029B"/>
    <w:rsid w:val="007B2DA3"/>
    <w:rsid w:val="007B74D4"/>
    <w:rsid w:val="007D17B6"/>
    <w:rsid w:val="007E60EC"/>
    <w:rsid w:val="0082268B"/>
    <w:rsid w:val="00822BBD"/>
    <w:rsid w:val="00834E5D"/>
    <w:rsid w:val="0083641E"/>
    <w:rsid w:val="00846B2D"/>
    <w:rsid w:val="00863BAF"/>
    <w:rsid w:val="00866D93"/>
    <w:rsid w:val="00874B23"/>
    <w:rsid w:val="0088183F"/>
    <w:rsid w:val="00886653"/>
    <w:rsid w:val="008A4BDD"/>
    <w:rsid w:val="008B09AA"/>
    <w:rsid w:val="008C0B51"/>
    <w:rsid w:val="008C209F"/>
    <w:rsid w:val="008C608B"/>
    <w:rsid w:val="008C708B"/>
    <w:rsid w:val="008D2C86"/>
    <w:rsid w:val="008F1738"/>
    <w:rsid w:val="00917152"/>
    <w:rsid w:val="009413C4"/>
    <w:rsid w:val="00941DC8"/>
    <w:rsid w:val="009422F1"/>
    <w:rsid w:val="009462B4"/>
    <w:rsid w:val="00954183"/>
    <w:rsid w:val="00957B01"/>
    <w:rsid w:val="00960AB8"/>
    <w:rsid w:val="009635F8"/>
    <w:rsid w:val="00983654"/>
    <w:rsid w:val="00995B78"/>
    <w:rsid w:val="009A03A2"/>
    <w:rsid w:val="009C37C6"/>
    <w:rsid w:val="009C5D0B"/>
    <w:rsid w:val="009E1AFC"/>
    <w:rsid w:val="009E3139"/>
    <w:rsid w:val="009F5B28"/>
    <w:rsid w:val="009F63F5"/>
    <w:rsid w:val="009F6BEB"/>
    <w:rsid w:val="00A06FB4"/>
    <w:rsid w:val="00A073A5"/>
    <w:rsid w:val="00A15BD5"/>
    <w:rsid w:val="00A272F7"/>
    <w:rsid w:val="00A343F3"/>
    <w:rsid w:val="00A37756"/>
    <w:rsid w:val="00A41AC7"/>
    <w:rsid w:val="00A4690E"/>
    <w:rsid w:val="00A64971"/>
    <w:rsid w:val="00A6708B"/>
    <w:rsid w:val="00A744D2"/>
    <w:rsid w:val="00AC4A22"/>
    <w:rsid w:val="00AC5DAF"/>
    <w:rsid w:val="00AD6567"/>
    <w:rsid w:val="00AF5232"/>
    <w:rsid w:val="00B14701"/>
    <w:rsid w:val="00B322CB"/>
    <w:rsid w:val="00B36B7E"/>
    <w:rsid w:val="00B508EC"/>
    <w:rsid w:val="00B54E20"/>
    <w:rsid w:val="00B6469C"/>
    <w:rsid w:val="00B77CF5"/>
    <w:rsid w:val="00B97149"/>
    <w:rsid w:val="00B97955"/>
    <w:rsid w:val="00BB77DF"/>
    <w:rsid w:val="00BD6693"/>
    <w:rsid w:val="00BE6AA2"/>
    <w:rsid w:val="00BE70FD"/>
    <w:rsid w:val="00BE7C0D"/>
    <w:rsid w:val="00C02E0E"/>
    <w:rsid w:val="00C03CF4"/>
    <w:rsid w:val="00C04BF0"/>
    <w:rsid w:val="00C11737"/>
    <w:rsid w:val="00C13919"/>
    <w:rsid w:val="00C15A14"/>
    <w:rsid w:val="00C471FE"/>
    <w:rsid w:val="00C718AD"/>
    <w:rsid w:val="00C729D8"/>
    <w:rsid w:val="00CE06BF"/>
    <w:rsid w:val="00CF6EAD"/>
    <w:rsid w:val="00D168D9"/>
    <w:rsid w:val="00D20E85"/>
    <w:rsid w:val="00D30413"/>
    <w:rsid w:val="00D31D26"/>
    <w:rsid w:val="00D55AE2"/>
    <w:rsid w:val="00D55B24"/>
    <w:rsid w:val="00D608FB"/>
    <w:rsid w:val="00D61D0D"/>
    <w:rsid w:val="00D760B2"/>
    <w:rsid w:val="00D80634"/>
    <w:rsid w:val="00D8623D"/>
    <w:rsid w:val="00D8761C"/>
    <w:rsid w:val="00D8778D"/>
    <w:rsid w:val="00DA096D"/>
    <w:rsid w:val="00DD067F"/>
    <w:rsid w:val="00DF335A"/>
    <w:rsid w:val="00E25B96"/>
    <w:rsid w:val="00E507E4"/>
    <w:rsid w:val="00E51710"/>
    <w:rsid w:val="00E52E1D"/>
    <w:rsid w:val="00E546B3"/>
    <w:rsid w:val="00E7111F"/>
    <w:rsid w:val="00E72D08"/>
    <w:rsid w:val="00E8124A"/>
    <w:rsid w:val="00E81A38"/>
    <w:rsid w:val="00EB6ACB"/>
    <w:rsid w:val="00EC121E"/>
    <w:rsid w:val="00EC6D63"/>
    <w:rsid w:val="00EE31E6"/>
    <w:rsid w:val="00F0070A"/>
    <w:rsid w:val="00F05066"/>
    <w:rsid w:val="00F21196"/>
    <w:rsid w:val="00F22A7E"/>
    <w:rsid w:val="00F2513F"/>
    <w:rsid w:val="00F26A72"/>
    <w:rsid w:val="00F40724"/>
    <w:rsid w:val="00F4785D"/>
    <w:rsid w:val="00F56552"/>
    <w:rsid w:val="00F6369B"/>
    <w:rsid w:val="00F66B74"/>
    <w:rsid w:val="00F81DA2"/>
    <w:rsid w:val="00F8320C"/>
    <w:rsid w:val="00F8773A"/>
    <w:rsid w:val="00FB4788"/>
    <w:rsid w:val="00FF1D20"/>
    <w:rsid w:val="00FF243A"/>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5FA34B"/>
  <w15:docId w15:val="{DE7AA731-7D4B-4B9E-98B1-76816D14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139"/>
    <w:rPr>
      <w:rFonts w:ascii="Times New Roman" w:eastAsia="Times New Roman" w:hAnsi="Times New Roman"/>
      <w:sz w:val="24"/>
      <w:szCs w:val="24"/>
    </w:rPr>
  </w:style>
  <w:style w:type="paragraph" w:styleId="Heading1">
    <w:name w:val="heading 1"/>
    <w:basedOn w:val="Normal"/>
    <w:next w:val="Normal"/>
    <w:link w:val="Heading1Char"/>
    <w:qFormat/>
    <w:rsid w:val="009E3139"/>
    <w:pPr>
      <w:keepNext/>
      <w:outlineLvl w:val="0"/>
    </w:pPr>
    <w:rPr>
      <w:rFonts w:eastAsia="MS Mincho"/>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39"/>
    <w:rPr>
      <w:rFonts w:ascii="Times New Roman" w:eastAsia="MS Mincho" w:hAnsi="Times New Roman" w:cs="Times New Roman"/>
      <w:b/>
      <w:bCs/>
      <w:sz w:val="20"/>
      <w:szCs w:val="24"/>
    </w:rPr>
  </w:style>
  <w:style w:type="paragraph" w:styleId="Header">
    <w:name w:val="header"/>
    <w:basedOn w:val="Normal"/>
    <w:link w:val="HeaderChar"/>
    <w:uiPriority w:val="99"/>
    <w:rsid w:val="009E3139"/>
    <w:pPr>
      <w:tabs>
        <w:tab w:val="center" w:pos="4320"/>
        <w:tab w:val="right" w:pos="8640"/>
      </w:tabs>
    </w:pPr>
  </w:style>
  <w:style w:type="character" w:customStyle="1" w:styleId="HeaderChar">
    <w:name w:val="Header Char"/>
    <w:basedOn w:val="DefaultParagraphFont"/>
    <w:link w:val="Header"/>
    <w:uiPriority w:val="99"/>
    <w:rsid w:val="009E3139"/>
    <w:rPr>
      <w:rFonts w:ascii="Times New Roman" w:eastAsia="Times New Roman" w:hAnsi="Times New Roman" w:cs="Times New Roman"/>
      <w:sz w:val="24"/>
      <w:szCs w:val="24"/>
    </w:rPr>
  </w:style>
  <w:style w:type="paragraph" w:styleId="Footer">
    <w:name w:val="footer"/>
    <w:basedOn w:val="Normal"/>
    <w:link w:val="FooterChar"/>
    <w:uiPriority w:val="99"/>
    <w:rsid w:val="009E3139"/>
    <w:pPr>
      <w:tabs>
        <w:tab w:val="center" w:pos="4320"/>
        <w:tab w:val="right" w:pos="8640"/>
      </w:tabs>
    </w:pPr>
  </w:style>
  <w:style w:type="character" w:customStyle="1" w:styleId="FooterChar">
    <w:name w:val="Footer Char"/>
    <w:basedOn w:val="DefaultParagraphFont"/>
    <w:link w:val="Footer"/>
    <w:uiPriority w:val="99"/>
    <w:rsid w:val="009E313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6497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64971"/>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D8761C"/>
    <w:rPr>
      <w:rFonts w:ascii="Tahoma" w:hAnsi="Tahoma" w:cs="Tahoma"/>
      <w:sz w:val="16"/>
      <w:szCs w:val="16"/>
    </w:rPr>
  </w:style>
  <w:style w:type="character" w:customStyle="1" w:styleId="BalloonTextChar">
    <w:name w:val="Balloon Text Char"/>
    <w:basedOn w:val="DefaultParagraphFont"/>
    <w:link w:val="BalloonText"/>
    <w:uiPriority w:val="99"/>
    <w:semiHidden/>
    <w:rsid w:val="00D8761C"/>
    <w:rPr>
      <w:rFonts w:ascii="Tahoma" w:eastAsia="Times New Roman" w:hAnsi="Tahoma" w:cs="Tahoma"/>
      <w:sz w:val="16"/>
      <w:szCs w:val="16"/>
    </w:rPr>
  </w:style>
  <w:style w:type="paragraph" w:styleId="ListParagraph">
    <w:name w:val="List Paragraph"/>
    <w:basedOn w:val="Normal"/>
    <w:uiPriority w:val="34"/>
    <w:qFormat/>
    <w:rsid w:val="00EC121E"/>
    <w:pPr>
      <w:ind w:left="720"/>
      <w:contextualSpacing/>
    </w:pPr>
  </w:style>
  <w:style w:type="table" w:styleId="TableGrid">
    <w:name w:val="Table Grid"/>
    <w:basedOn w:val="TableNormal"/>
    <w:uiPriority w:val="59"/>
    <w:rsid w:val="0023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3A71"/>
    <w:rPr>
      <w:rFonts w:asciiTheme="minorHAnsi" w:eastAsiaTheme="minorHAnsi" w:hAnsiTheme="minorHAnsi" w:cstheme="minorBidi"/>
      <w:sz w:val="22"/>
      <w:szCs w:val="22"/>
    </w:rPr>
  </w:style>
  <w:style w:type="paragraph" w:styleId="NormalWeb">
    <w:name w:val="Normal (Web)"/>
    <w:basedOn w:val="Normal"/>
    <w:uiPriority w:val="99"/>
    <w:unhideWhenUsed/>
    <w:rsid w:val="009F63F5"/>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640">
      <w:bodyDiv w:val="1"/>
      <w:marLeft w:val="0"/>
      <w:marRight w:val="0"/>
      <w:marTop w:val="0"/>
      <w:marBottom w:val="0"/>
      <w:divBdr>
        <w:top w:val="none" w:sz="0" w:space="0" w:color="auto"/>
        <w:left w:val="none" w:sz="0" w:space="0" w:color="auto"/>
        <w:bottom w:val="none" w:sz="0" w:space="0" w:color="auto"/>
        <w:right w:val="none" w:sz="0" w:space="0" w:color="auto"/>
      </w:divBdr>
    </w:div>
    <w:div w:id="815800662">
      <w:bodyDiv w:val="1"/>
      <w:marLeft w:val="0"/>
      <w:marRight w:val="0"/>
      <w:marTop w:val="0"/>
      <w:marBottom w:val="0"/>
      <w:divBdr>
        <w:top w:val="none" w:sz="0" w:space="0" w:color="auto"/>
        <w:left w:val="none" w:sz="0" w:space="0" w:color="auto"/>
        <w:bottom w:val="none" w:sz="0" w:space="0" w:color="auto"/>
        <w:right w:val="none" w:sz="0" w:space="0" w:color="auto"/>
      </w:divBdr>
    </w:div>
    <w:div w:id="1018431945">
      <w:bodyDiv w:val="1"/>
      <w:marLeft w:val="0"/>
      <w:marRight w:val="0"/>
      <w:marTop w:val="0"/>
      <w:marBottom w:val="0"/>
      <w:divBdr>
        <w:top w:val="none" w:sz="0" w:space="0" w:color="auto"/>
        <w:left w:val="none" w:sz="0" w:space="0" w:color="auto"/>
        <w:bottom w:val="none" w:sz="0" w:space="0" w:color="auto"/>
        <w:right w:val="none" w:sz="0" w:space="0" w:color="auto"/>
      </w:divBdr>
    </w:div>
    <w:div w:id="1085106279">
      <w:bodyDiv w:val="1"/>
      <w:marLeft w:val="0"/>
      <w:marRight w:val="0"/>
      <w:marTop w:val="0"/>
      <w:marBottom w:val="0"/>
      <w:divBdr>
        <w:top w:val="none" w:sz="0" w:space="0" w:color="auto"/>
        <w:left w:val="none" w:sz="0" w:space="0" w:color="auto"/>
        <w:bottom w:val="none" w:sz="0" w:space="0" w:color="auto"/>
        <w:right w:val="none" w:sz="0" w:space="0" w:color="auto"/>
      </w:divBdr>
    </w:div>
    <w:div w:id="1297371883">
      <w:bodyDiv w:val="1"/>
      <w:marLeft w:val="0"/>
      <w:marRight w:val="0"/>
      <w:marTop w:val="0"/>
      <w:marBottom w:val="0"/>
      <w:divBdr>
        <w:top w:val="none" w:sz="0" w:space="0" w:color="auto"/>
        <w:left w:val="none" w:sz="0" w:space="0" w:color="auto"/>
        <w:bottom w:val="none" w:sz="0" w:space="0" w:color="auto"/>
        <w:right w:val="none" w:sz="0" w:space="0" w:color="auto"/>
      </w:divBdr>
    </w:div>
    <w:div w:id="1373116639">
      <w:bodyDiv w:val="1"/>
      <w:marLeft w:val="0"/>
      <w:marRight w:val="0"/>
      <w:marTop w:val="0"/>
      <w:marBottom w:val="0"/>
      <w:divBdr>
        <w:top w:val="none" w:sz="0" w:space="0" w:color="auto"/>
        <w:left w:val="none" w:sz="0" w:space="0" w:color="auto"/>
        <w:bottom w:val="none" w:sz="0" w:space="0" w:color="auto"/>
        <w:right w:val="none" w:sz="0" w:space="0" w:color="auto"/>
      </w:divBdr>
    </w:div>
    <w:div w:id="1431393158">
      <w:bodyDiv w:val="1"/>
      <w:marLeft w:val="0"/>
      <w:marRight w:val="0"/>
      <w:marTop w:val="0"/>
      <w:marBottom w:val="0"/>
      <w:divBdr>
        <w:top w:val="none" w:sz="0" w:space="0" w:color="auto"/>
        <w:left w:val="none" w:sz="0" w:space="0" w:color="auto"/>
        <w:bottom w:val="none" w:sz="0" w:space="0" w:color="auto"/>
        <w:right w:val="none" w:sz="0" w:space="0" w:color="auto"/>
      </w:divBdr>
    </w:div>
    <w:div w:id="1586108066">
      <w:bodyDiv w:val="1"/>
      <w:marLeft w:val="0"/>
      <w:marRight w:val="0"/>
      <w:marTop w:val="0"/>
      <w:marBottom w:val="0"/>
      <w:divBdr>
        <w:top w:val="none" w:sz="0" w:space="0" w:color="auto"/>
        <w:left w:val="none" w:sz="0" w:space="0" w:color="auto"/>
        <w:bottom w:val="none" w:sz="0" w:space="0" w:color="auto"/>
        <w:right w:val="none" w:sz="0" w:space="0" w:color="auto"/>
      </w:divBdr>
    </w:div>
    <w:div w:id="1747260289">
      <w:bodyDiv w:val="1"/>
      <w:marLeft w:val="0"/>
      <w:marRight w:val="0"/>
      <w:marTop w:val="0"/>
      <w:marBottom w:val="0"/>
      <w:divBdr>
        <w:top w:val="none" w:sz="0" w:space="0" w:color="auto"/>
        <w:left w:val="none" w:sz="0" w:space="0" w:color="auto"/>
        <w:bottom w:val="none" w:sz="0" w:space="0" w:color="auto"/>
        <w:right w:val="none" w:sz="0" w:space="0" w:color="auto"/>
      </w:divBdr>
    </w:div>
    <w:div w:id="1807698020">
      <w:bodyDiv w:val="1"/>
      <w:marLeft w:val="0"/>
      <w:marRight w:val="0"/>
      <w:marTop w:val="0"/>
      <w:marBottom w:val="0"/>
      <w:divBdr>
        <w:top w:val="none" w:sz="0" w:space="0" w:color="auto"/>
        <w:left w:val="none" w:sz="0" w:space="0" w:color="auto"/>
        <w:bottom w:val="none" w:sz="0" w:space="0" w:color="auto"/>
        <w:right w:val="none" w:sz="0" w:space="0" w:color="auto"/>
      </w:divBdr>
    </w:div>
    <w:div w:id="1837377692">
      <w:bodyDiv w:val="1"/>
      <w:marLeft w:val="0"/>
      <w:marRight w:val="0"/>
      <w:marTop w:val="0"/>
      <w:marBottom w:val="0"/>
      <w:divBdr>
        <w:top w:val="none" w:sz="0" w:space="0" w:color="auto"/>
        <w:left w:val="none" w:sz="0" w:space="0" w:color="auto"/>
        <w:bottom w:val="none" w:sz="0" w:space="0" w:color="auto"/>
        <w:right w:val="none" w:sz="0" w:space="0" w:color="auto"/>
      </w:divBdr>
    </w:div>
    <w:div w:id="2116291550">
      <w:bodyDiv w:val="1"/>
      <w:marLeft w:val="0"/>
      <w:marRight w:val="0"/>
      <w:marTop w:val="0"/>
      <w:marBottom w:val="0"/>
      <w:divBdr>
        <w:top w:val="none" w:sz="0" w:space="0" w:color="auto"/>
        <w:left w:val="none" w:sz="0" w:space="0" w:color="auto"/>
        <w:bottom w:val="none" w:sz="0" w:space="0" w:color="auto"/>
        <w:right w:val="none" w:sz="0" w:space="0" w:color="auto"/>
      </w:divBdr>
    </w:div>
    <w:div w:id="2121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C537C8963194FA0AF219B6288EBBB" ma:contentTypeVersion="8" ma:contentTypeDescription="Create a new document." ma:contentTypeScope="" ma:versionID="d466aa6a7ec8a462d0ffb3d37d101727">
  <xsd:schema xmlns:xsd="http://www.w3.org/2001/XMLSchema" xmlns:xs="http://www.w3.org/2001/XMLSchema" xmlns:p="http://schemas.microsoft.com/office/2006/metadata/properties" xmlns:ns2="2d3af395-e63d-405e-abaf-d454ef7dd1b4" xmlns:ns3="cb6746bf-6fc5-4046-be50-0c93ccf1cc5e" targetNamespace="http://schemas.microsoft.com/office/2006/metadata/properties" ma:root="true" ma:fieldsID="d7ac282549ab5a58ba4a6e5ce754c941" ns2:_="" ns3:_="">
    <xsd:import namespace="2d3af395-e63d-405e-abaf-d454ef7dd1b4"/>
    <xsd:import namespace="cb6746bf-6fc5-4046-be50-0c93ccf1cc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af395-e63d-405e-abaf-d454ef7dd1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46bf-6fc5-4046-be50-0c93ccf1cc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7EC6-BBDA-4934-8745-30581BBAFBCE}">
  <ds:schemaRefs>
    <ds:schemaRef ds:uri="http://schemas.microsoft.com/sharepoint/v3/contenttype/forms"/>
  </ds:schemaRefs>
</ds:datastoreItem>
</file>

<file path=customXml/itemProps2.xml><?xml version="1.0" encoding="utf-8"?>
<ds:datastoreItem xmlns:ds="http://schemas.openxmlformats.org/officeDocument/2006/customXml" ds:itemID="{518AF71C-906E-446D-ACB6-1E2E0B1A9650}">
  <ds:schemaRefs>
    <ds:schemaRef ds:uri="cb6746bf-6fc5-4046-be50-0c93ccf1cc5e"/>
    <ds:schemaRef ds:uri="http://purl.org/dc/terms/"/>
    <ds:schemaRef ds:uri="http://schemas.microsoft.com/office/2006/documentManagement/types"/>
    <ds:schemaRef ds:uri="http://schemas.openxmlformats.org/package/2006/metadata/core-properties"/>
    <ds:schemaRef ds:uri="2d3af395-e63d-405e-abaf-d454ef7dd1b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B5AC95C-1A3E-4A87-A70F-33AA3716A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af395-e63d-405e-abaf-d454ef7dd1b4"/>
    <ds:schemaRef ds:uri="cb6746bf-6fc5-4046-be50-0c93ccf1c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46D90-C826-467C-982C-3E942C09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Thymes Acceptable Use Policy</vt:lpstr>
    </vt:vector>
  </TitlesOfParts>
  <Company>Thymes</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Thymes Acceptable Use Policy</dc:title>
  <dc:creator>Matt Hoenck</dc:creator>
  <cp:lastModifiedBy>Allison Laurence</cp:lastModifiedBy>
  <cp:revision>2</cp:revision>
  <cp:lastPrinted>2018-10-04T13:58:00Z</cp:lastPrinted>
  <dcterms:created xsi:type="dcterms:W3CDTF">2018-11-06T21:07:00Z</dcterms:created>
  <dcterms:modified xsi:type="dcterms:W3CDTF">2018-11-06T21:07:00Z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0x0101009D1C537C8963194FA0AF219B6288EBBB</vt:lpwstr>
  </property>
</Properties>
</file>